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28AA6" w14:textId="68B0D1FE" w:rsidR="000E1C38" w:rsidRPr="00550FEA" w:rsidRDefault="00784F81" w:rsidP="004C4FC1">
      <w:pPr>
        <w:jc w:val="center"/>
        <w:rPr>
          <w:b/>
        </w:rPr>
      </w:pPr>
      <w:r w:rsidRPr="00550FEA">
        <w:rPr>
          <w:b/>
        </w:rPr>
        <w:t>UMA Community Engagement Process</w:t>
      </w:r>
    </w:p>
    <w:p w14:paraId="3E2BD23F" w14:textId="1B56A286" w:rsidR="00784F81" w:rsidRPr="00550FEA" w:rsidRDefault="000C394C" w:rsidP="004C4FC1">
      <w:pPr>
        <w:jc w:val="center"/>
        <w:rPr>
          <w:b/>
        </w:rPr>
      </w:pPr>
      <w:r>
        <w:rPr>
          <w:b/>
        </w:rPr>
        <w:t>To Develop the 2021 - 2025</w:t>
      </w:r>
      <w:r w:rsidR="00784F81" w:rsidRPr="00550FEA">
        <w:rPr>
          <w:b/>
        </w:rPr>
        <w:t xml:space="preserve"> Strategic Plan</w:t>
      </w:r>
    </w:p>
    <w:p w14:paraId="56A57A88" w14:textId="77777777" w:rsidR="004C4FC1" w:rsidRPr="00550FEA" w:rsidRDefault="004C4FC1">
      <w:pPr>
        <w:rPr>
          <w:b/>
        </w:rPr>
      </w:pPr>
    </w:p>
    <w:p w14:paraId="42A24EF5" w14:textId="185E26D2" w:rsidR="004C4FC1" w:rsidRPr="00550FEA" w:rsidRDefault="004C4FC1" w:rsidP="000C394C">
      <w:pPr>
        <w:pStyle w:val="ListParagraph"/>
        <w:numPr>
          <w:ilvl w:val="0"/>
          <w:numId w:val="1"/>
        </w:numPr>
        <w:rPr>
          <w:b/>
        </w:rPr>
      </w:pPr>
      <w:r w:rsidRPr="00550FEA">
        <w:rPr>
          <w:b/>
        </w:rPr>
        <w:t xml:space="preserve">UMA </w:t>
      </w:r>
      <w:r w:rsidR="000C394C">
        <w:rPr>
          <w:b/>
        </w:rPr>
        <w:t xml:space="preserve">Mission </w:t>
      </w:r>
      <w:r w:rsidRPr="00550FEA">
        <w:rPr>
          <w:b/>
        </w:rPr>
        <w:t>Statement</w:t>
      </w:r>
    </w:p>
    <w:p w14:paraId="67BBD3BC" w14:textId="1D08F5C5" w:rsidR="004C4FC1" w:rsidRDefault="004C4FC1" w:rsidP="004C4FC1">
      <w:pPr>
        <w:pStyle w:val="ListParagraph"/>
        <w:ind w:left="1080"/>
        <w:rPr>
          <w:i/>
        </w:rPr>
      </w:pPr>
      <w:r w:rsidRPr="004C4FC1">
        <w:rPr>
          <w:i/>
        </w:rPr>
        <w:t>UMA transforms the lives of students of every age and background across the State of Maine and beyond through access to high-quality distance and on-site education; excellence in st</w:t>
      </w:r>
      <w:r>
        <w:rPr>
          <w:i/>
        </w:rPr>
        <w:t>udent support, civic engagement</w:t>
      </w:r>
      <w:r w:rsidRPr="004C4FC1">
        <w:rPr>
          <w:i/>
        </w:rPr>
        <w:t>, and professional and liberal arts programs.</w:t>
      </w:r>
    </w:p>
    <w:p w14:paraId="7BC940DB" w14:textId="77777777" w:rsidR="000C394C" w:rsidRPr="000C394C" w:rsidRDefault="000C394C" w:rsidP="004C4FC1">
      <w:pPr>
        <w:pStyle w:val="ListParagraph"/>
        <w:ind w:left="1080"/>
        <w:rPr>
          <w:b/>
          <w:i/>
        </w:rPr>
      </w:pPr>
    </w:p>
    <w:p w14:paraId="064CB47C" w14:textId="0E3E6234" w:rsidR="000C394C" w:rsidRPr="000C394C" w:rsidRDefault="000C394C" w:rsidP="000C394C">
      <w:pPr>
        <w:pStyle w:val="ListParagraph"/>
        <w:ind w:left="1080"/>
        <w:rPr>
          <w:b/>
        </w:rPr>
      </w:pPr>
      <w:r w:rsidRPr="000C394C">
        <w:rPr>
          <w:b/>
        </w:rPr>
        <w:t>UMA Vision Statement</w:t>
      </w:r>
    </w:p>
    <w:p w14:paraId="5F9B0215" w14:textId="792DEA15" w:rsidR="000C394C" w:rsidRPr="00415D8F" w:rsidRDefault="000C394C" w:rsidP="00415D8F">
      <w:pPr>
        <w:pStyle w:val="ListParagraph"/>
        <w:ind w:left="1080"/>
        <w:rPr>
          <w:i/>
        </w:rPr>
      </w:pPr>
      <w:r>
        <w:rPr>
          <w:i/>
        </w:rPr>
        <w:t>As an engaged learning community, the University of Maine at Augusta will continuously pursue innovative and best-in-class pedagogy, technology and services to enhance student learning and success.  UMA is committed to delivering quality academic programs, on-site and at a distance, that prepare students to succeed as engaged citizens, professionals and leaders in enriching and advancing communities in Maine and beyond.</w:t>
      </w:r>
    </w:p>
    <w:p w14:paraId="3536E870" w14:textId="77777777" w:rsidR="000C394C" w:rsidRPr="000C394C" w:rsidRDefault="000C394C" w:rsidP="000C394C">
      <w:pPr>
        <w:pStyle w:val="ListParagraph"/>
        <w:ind w:left="1080"/>
        <w:rPr>
          <w:color w:val="000000" w:themeColor="text1"/>
          <w:sz w:val="22"/>
          <w:szCs w:val="22"/>
        </w:rPr>
      </w:pPr>
    </w:p>
    <w:p w14:paraId="5C650EF1" w14:textId="36DD7631" w:rsidR="0036453D" w:rsidRPr="000C394C" w:rsidRDefault="0036453D" w:rsidP="000C394C">
      <w:pPr>
        <w:pStyle w:val="ListParagraph"/>
        <w:numPr>
          <w:ilvl w:val="0"/>
          <w:numId w:val="1"/>
        </w:numPr>
        <w:rPr>
          <w:b/>
        </w:rPr>
      </w:pPr>
      <w:r w:rsidRPr="000C394C">
        <w:rPr>
          <w:b/>
        </w:rPr>
        <w:t>UMA Community Engagement</w:t>
      </w:r>
    </w:p>
    <w:p w14:paraId="635B3663" w14:textId="1D6157AF" w:rsidR="0093641F" w:rsidRDefault="00DF3F81" w:rsidP="0036453D">
      <w:pPr>
        <w:pStyle w:val="ListParagraph"/>
        <w:ind w:left="1080"/>
      </w:pPr>
      <w:r>
        <w:t>All members of the UMA c</w:t>
      </w:r>
      <w:r w:rsidR="00E118DC">
        <w:t xml:space="preserve">ommunity are invited to participate in a process to </w:t>
      </w:r>
      <w:r w:rsidR="000C394C">
        <w:t xml:space="preserve">develop UMA’s 2021 – 2025 </w:t>
      </w:r>
      <w:r w:rsidR="003D6116">
        <w:t xml:space="preserve">Strategic Plan.  </w:t>
      </w:r>
      <w:r w:rsidR="000C394C">
        <w:t xml:space="preserve">Building on the </w:t>
      </w:r>
      <w:hyperlink r:id="rId8" w:history="1">
        <w:r w:rsidR="000C394C" w:rsidRPr="00415D8F">
          <w:rPr>
            <w:rStyle w:val="Hyperlink"/>
          </w:rPr>
          <w:t>2016 – 2020 revised strategic plan</w:t>
        </w:r>
      </w:hyperlink>
      <w:r w:rsidR="000C394C">
        <w:t>, this effort</w:t>
      </w:r>
      <w:r w:rsidR="003D6116">
        <w:t xml:space="preserve"> will allow us to better define our collective vision for the future and align our limited resources, </w:t>
      </w:r>
      <w:r w:rsidR="00784F81">
        <w:t xml:space="preserve">including </w:t>
      </w:r>
      <w:r w:rsidR="003D6116">
        <w:t xml:space="preserve">human and monetary, behind those strategies that will help us to be most successful in </w:t>
      </w:r>
      <w:r w:rsidR="0036453D">
        <w:t>fulfilling</w:t>
      </w:r>
      <w:r w:rsidR="003D6116">
        <w:t xml:space="preserve"> </w:t>
      </w:r>
      <w:r w:rsidR="0036453D">
        <w:t>the</w:t>
      </w:r>
      <w:r w:rsidR="0093641F">
        <w:t xml:space="preserve"> vision. </w:t>
      </w:r>
    </w:p>
    <w:p w14:paraId="36EB8443" w14:textId="77777777" w:rsidR="0093641F" w:rsidRPr="003D29B7" w:rsidRDefault="0093641F" w:rsidP="0036453D">
      <w:pPr>
        <w:pStyle w:val="ListParagraph"/>
        <w:ind w:left="1080"/>
        <w:rPr>
          <w:sz w:val="11"/>
          <w:szCs w:val="11"/>
        </w:rPr>
      </w:pPr>
    </w:p>
    <w:p w14:paraId="576625F2" w14:textId="7F7385C1" w:rsidR="004C4FC1" w:rsidRDefault="003D6116" w:rsidP="0036453D">
      <w:pPr>
        <w:pStyle w:val="ListParagraph"/>
        <w:ind w:left="1080"/>
      </w:pPr>
      <w:r>
        <w:t xml:space="preserve">The </w:t>
      </w:r>
      <w:r w:rsidR="00E118DC">
        <w:t>following list of q</w:t>
      </w:r>
      <w:r w:rsidR="00B53D8B">
        <w:t xml:space="preserve">uestions </w:t>
      </w:r>
      <w:r w:rsidR="00DF3F81">
        <w:t>is intended to engage our c</w:t>
      </w:r>
      <w:r w:rsidR="00E118DC">
        <w:t>ommunit</w:t>
      </w:r>
      <w:r w:rsidR="00DF3F81">
        <w:t>y in further defining the 202</w:t>
      </w:r>
      <w:r w:rsidR="000C394C">
        <w:t>5</w:t>
      </w:r>
      <w:r w:rsidR="00DF3F81">
        <w:t xml:space="preserve"> v</w:t>
      </w:r>
      <w:r w:rsidR="00E118DC">
        <w:t>ision for UMA.  The exercise is intended to be visionary, looking forward to the final year of the strategic plan in 202</w:t>
      </w:r>
      <w:r w:rsidR="000C394C">
        <w:t>5</w:t>
      </w:r>
      <w:r w:rsidR="00E118DC">
        <w:t xml:space="preserve">; therefore, </w:t>
      </w:r>
      <w:r w:rsidR="0093641F">
        <w:t>most</w:t>
      </w:r>
      <w:r w:rsidR="00E118DC">
        <w:t xml:space="preserve"> questions are worded in the future tense.  Participants should feel welcome to rephrase the questions or replace them if needed as you participate in this process.  </w:t>
      </w:r>
      <w:r w:rsidR="00326434">
        <w:t xml:space="preserve">Participants are also encouraged to provide input on any aspect of the strategic plan.  </w:t>
      </w:r>
      <w:r w:rsidR="00E118DC">
        <w:t>All voices are d</w:t>
      </w:r>
      <w:r w:rsidR="00DF3F81">
        <w:t>esired, with “UMA c</w:t>
      </w:r>
      <w:r w:rsidR="00E118DC">
        <w:t xml:space="preserve">ommunity” broadly defined to be inclusive </w:t>
      </w:r>
      <w:r w:rsidR="000C394C">
        <w:t>of all</w:t>
      </w:r>
      <w:r w:rsidR="00E118DC">
        <w:t xml:space="preserve"> stakeholders.</w:t>
      </w:r>
      <w:r w:rsidR="00326434">
        <w:t xml:space="preserve">  </w:t>
      </w:r>
    </w:p>
    <w:p w14:paraId="02F84CA8" w14:textId="49D08838" w:rsidR="0036453D" w:rsidRDefault="0036453D" w:rsidP="0036453D"/>
    <w:p w14:paraId="491DA173" w14:textId="7455080C" w:rsidR="00E118DC" w:rsidRPr="00EE4ADD" w:rsidRDefault="00EE4ADD" w:rsidP="00EE4ADD">
      <w:pPr>
        <w:ind w:left="1080"/>
        <w:rPr>
          <w:b/>
        </w:rPr>
      </w:pPr>
      <w:r>
        <w:rPr>
          <w:b/>
        </w:rPr>
        <w:t>Vision Questions</w:t>
      </w:r>
    </w:p>
    <w:p w14:paraId="04CAA5D6" w14:textId="166C93A6" w:rsidR="00CA19A0" w:rsidRDefault="00CA19A0" w:rsidP="00B14C2B">
      <w:pPr>
        <w:pStyle w:val="ListParagraph"/>
        <w:numPr>
          <w:ilvl w:val="1"/>
          <w:numId w:val="13"/>
        </w:numPr>
      </w:pPr>
      <w:r>
        <w:t xml:space="preserve">What </w:t>
      </w:r>
      <w:r w:rsidR="00784F81">
        <w:t>educational</w:t>
      </w:r>
      <w:r w:rsidR="00720D9B">
        <w:t xml:space="preserve"> and community</w:t>
      </w:r>
      <w:r w:rsidR="00784F81">
        <w:t xml:space="preserve"> </w:t>
      </w:r>
      <w:r>
        <w:t>values are represented by this vision?</w:t>
      </w:r>
    </w:p>
    <w:p w14:paraId="6D48ABF3" w14:textId="5494799D" w:rsidR="00CA19A0" w:rsidRDefault="00CA19A0" w:rsidP="00B14C2B">
      <w:pPr>
        <w:pStyle w:val="ListParagraph"/>
        <w:numPr>
          <w:ilvl w:val="1"/>
          <w:numId w:val="13"/>
        </w:numPr>
      </w:pPr>
      <w:r>
        <w:t xml:space="preserve">What will </w:t>
      </w:r>
      <w:r w:rsidR="00353CBC">
        <w:t>“</w:t>
      </w:r>
      <w:r>
        <w:t>high-quality distance and on-site education</w:t>
      </w:r>
      <w:r w:rsidR="00353CBC">
        <w:t>”</w:t>
      </w:r>
      <w:r>
        <w:t xml:space="preserve"> delivered by UMA look like</w:t>
      </w:r>
      <w:r w:rsidR="00720F13">
        <w:t xml:space="preserve"> in 202</w:t>
      </w:r>
      <w:r w:rsidR="003C7FB8">
        <w:t>5</w:t>
      </w:r>
      <w:r>
        <w:t>?</w:t>
      </w:r>
    </w:p>
    <w:p w14:paraId="17F985BC" w14:textId="08B107BA" w:rsidR="00CA19A0" w:rsidRDefault="00CA19A0" w:rsidP="00B14C2B">
      <w:pPr>
        <w:pStyle w:val="ListParagraph"/>
        <w:numPr>
          <w:ilvl w:val="1"/>
          <w:numId w:val="13"/>
        </w:numPr>
      </w:pPr>
      <w:r>
        <w:t xml:space="preserve">How will </w:t>
      </w:r>
      <w:r w:rsidR="00720F13">
        <w:t xml:space="preserve">the </w:t>
      </w:r>
      <w:r>
        <w:t xml:space="preserve">UMA </w:t>
      </w:r>
      <w:r w:rsidR="00720F13">
        <w:t xml:space="preserve">experience </w:t>
      </w:r>
      <w:r w:rsidR="00353CBC">
        <w:t>“</w:t>
      </w:r>
      <w:r>
        <w:t>transform the lives of students</w:t>
      </w:r>
      <w:r w:rsidR="00353CBC">
        <w:t>”</w:t>
      </w:r>
      <w:r>
        <w:t>?</w:t>
      </w:r>
    </w:p>
    <w:p w14:paraId="5A8C4BE5" w14:textId="61CDBF9A" w:rsidR="00CA19A0" w:rsidRDefault="00CA19A0" w:rsidP="00B14C2B">
      <w:pPr>
        <w:pStyle w:val="ListParagraph"/>
        <w:numPr>
          <w:ilvl w:val="1"/>
          <w:numId w:val="13"/>
        </w:numPr>
      </w:pPr>
      <w:r>
        <w:t xml:space="preserve">How will </w:t>
      </w:r>
      <w:r w:rsidR="00720F13">
        <w:t xml:space="preserve">the </w:t>
      </w:r>
      <w:r>
        <w:t xml:space="preserve">UMA </w:t>
      </w:r>
      <w:r w:rsidR="00720F13">
        <w:t xml:space="preserve">community </w:t>
      </w:r>
      <w:r>
        <w:t xml:space="preserve">align to </w:t>
      </w:r>
      <w:r w:rsidR="00353CBC">
        <w:t>provide “excellence in student support”</w:t>
      </w:r>
      <w:r>
        <w:t>?</w:t>
      </w:r>
    </w:p>
    <w:p w14:paraId="53487EC9" w14:textId="39933EA0" w:rsidR="00CA19A0" w:rsidRDefault="00CA19A0" w:rsidP="00B14C2B">
      <w:pPr>
        <w:pStyle w:val="ListParagraph"/>
        <w:numPr>
          <w:ilvl w:val="1"/>
          <w:numId w:val="13"/>
        </w:numPr>
      </w:pPr>
      <w:r>
        <w:t xml:space="preserve">How will </w:t>
      </w:r>
      <w:r w:rsidR="00720F13">
        <w:t>the UMA community</w:t>
      </w:r>
      <w:r w:rsidR="00353CBC">
        <w:t xml:space="preserve"> support </w:t>
      </w:r>
      <w:r w:rsidR="00720F13">
        <w:t xml:space="preserve">all </w:t>
      </w:r>
      <w:r w:rsidR="00353CBC">
        <w:t>students in civic engagement and experiential learning opportunities</w:t>
      </w:r>
      <w:r>
        <w:t>?</w:t>
      </w:r>
    </w:p>
    <w:p w14:paraId="7A6FFB43" w14:textId="19EA2E8B" w:rsidR="0019088A" w:rsidRDefault="0019088A" w:rsidP="00B14C2B">
      <w:pPr>
        <w:pStyle w:val="ListParagraph"/>
        <w:numPr>
          <w:ilvl w:val="1"/>
          <w:numId w:val="13"/>
        </w:numPr>
      </w:pPr>
      <w:r>
        <w:t>How will the UMA community expand support for workforce development throughout Maine?</w:t>
      </w:r>
    </w:p>
    <w:p w14:paraId="47FCC2ED" w14:textId="0CF0516A" w:rsidR="0019088A" w:rsidRDefault="00CA19A0" w:rsidP="0019088A">
      <w:pPr>
        <w:pStyle w:val="ListParagraph"/>
        <w:numPr>
          <w:ilvl w:val="1"/>
          <w:numId w:val="13"/>
        </w:numPr>
      </w:pPr>
      <w:r>
        <w:t xml:space="preserve">What will </w:t>
      </w:r>
      <w:r w:rsidR="00784F81">
        <w:t>UMA</w:t>
      </w:r>
      <w:r w:rsidR="00720F13">
        <w:t xml:space="preserve"> do to </w:t>
      </w:r>
      <w:r>
        <w:t xml:space="preserve">preserve </w:t>
      </w:r>
      <w:r w:rsidR="00720F13">
        <w:t xml:space="preserve">and enhance </w:t>
      </w:r>
      <w:r w:rsidR="00784F81">
        <w:t>a sense of</w:t>
      </w:r>
      <w:r>
        <w:t xml:space="preserve"> community </w:t>
      </w:r>
      <w:r w:rsidR="00353CBC">
        <w:t xml:space="preserve">for </w:t>
      </w:r>
      <w:r w:rsidR="00720F13">
        <w:t xml:space="preserve">all </w:t>
      </w:r>
      <w:r w:rsidR="00353CBC">
        <w:t xml:space="preserve">students, faculty and staff </w:t>
      </w:r>
      <w:r>
        <w:t>with this vision?</w:t>
      </w:r>
    </w:p>
    <w:p w14:paraId="685B1006" w14:textId="779F22C6" w:rsidR="00720F13" w:rsidRDefault="00720F13" w:rsidP="00B14C2B">
      <w:pPr>
        <w:pStyle w:val="ListParagraph"/>
        <w:numPr>
          <w:ilvl w:val="1"/>
          <w:numId w:val="13"/>
        </w:numPr>
      </w:pPr>
      <w:r>
        <w:t>What are UMA’s strengths today and how will we evolve our core competencies to support this vision?</w:t>
      </w:r>
    </w:p>
    <w:p w14:paraId="72252070" w14:textId="6F9537CA" w:rsidR="000E1C38" w:rsidRDefault="00353CBC" w:rsidP="00353CBC">
      <w:pPr>
        <w:pStyle w:val="ListParagraph"/>
        <w:numPr>
          <w:ilvl w:val="1"/>
          <w:numId w:val="13"/>
        </w:numPr>
      </w:pPr>
      <w:r>
        <w:t xml:space="preserve">What </w:t>
      </w:r>
      <w:r w:rsidR="00720F13">
        <w:t>challenges does</w:t>
      </w:r>
      <w:r>
        <w:t xml:space="preserve"> UMA </w:t>
      </w:r>
      <w:r w:rsidR="00720F13">
        <w:t xml:space="preserve">face </w:t>
      </w:r>
      <w:r>
        <w:t>and what new investments will be required to support this vision?</w:t>
      </w:r>
    </w:p>
    <w:p w14:paraId="68563B3C" w14:textId="77777777" w:rsidR="00CB6B23" w:rsidRDefault="00CB6B23" w:rsidP="00CB6B23"/>
    <w:p w14:paraId="3D8413BD" w14:textId="3D07FCFC" w:rsidR="0086455C" w:rsidRPr="00EE4ADD" w:rsidRDefault="0086455C" w:rsidP="000C394C">
      <w:pPr>
        <w:ind w:left="360" w:firstLine="720"/>
        <w:rPr>
          <w:b/>
        </w:rPr>
      </w:pPr>
      <w:r w:rsidRPr="0086455C">
        <w:rPr>
          <w:b/>
        </w:rPr>
        <w:t>Recognized Sectors of the UMA Community</w:t>
      </w:r>
    </w:p>
    <w:p w14:paraId="155A637F" w14:textId="4E3E7699" w:rsidR="00353CBC" w:rsidRDefault="00CB6B23" w:rsidP="00B14C2B">
      <w:pPr>
        <w:ind w:left="1080"/>
      </w:pPr>
      <w:r>
        <w:lastRenderedPageBreak/>
        <w:t>The President also requests</w:t>
      </w:r>
      <w:r w:rsidR="00353CBC">
        <w:t xml:space="preserve"> </w:t>
      </w:r>
      <w:r w:rsidR="00720F13">
        <w:t xml:space="preserve">the </w:t>
      </w:r>
      <w:r w:rsidR="0025434C">
        <w:t xml:space="preserve">senior </w:t>
      </w:r>
      <w:r w:rsidR="00353CBC">
        <w:t xml:space="preserve">administration, </w:t>
      </w:r>
      <w:r w:rsidR="00720F13">
        <w:t xml:space="preserve">the </w:t>
      </w:r>
      <w:r w:rsidR="00784F81">
        <w:t>Faculty S</w:t>
      </w:r>
      <w:r w:rsidR="00353CBC">
        <w:t xml:space="preserve">enate, </w:t>
      </w:r>
      <w:r w:rsidR="00720F13">
        <w:t xml:space="preserve">the </w:t>
      </w:r>
      <w:r w:rsidR="00784F81">
        <w:t>P</w:t>
      </w:r>
      <w:r w:rsidR="00353CBC">
        <w:t xml:space="preserve">rofessional </w:t>
      </w:r>
      <w:r w:rsidR="00784F81">
        <w:t xml:space="preserve">Employees </w:t>
      </w:r>
      <w:r w:rsidR="00911A05">
        <w:t>Assembly</w:t>
      </w:r>
      <w:r w:rsidR="00784F81">
        <w:t xml:space="preserve">, the </w:t>
      </w:r>
      <w:r w:rsidR="00CA3DF7">
        <w:t>Classified</w:t>
      </w:r>
      <w:r w:rsidR="00784F81">
        <w:t xml:space="preserve"> E</w:t>
      </w:r>
      <w:r w:rsidR="00353CBC">
        <w:t>mployees</w:t>
      </w:r>
      <w:r w:rsidR="00784F81">
        <w:t xml:space="preserve"> </w:t>
      </w:r>
      <w:r w:rsidR="00911A05">
        <w:t>Assembly</w:t>
      </w:r>
      <w:r w:rsidR="00720F13">
        <w:t xml:space="preserve">, the </w:t>
      </w:r>
      <w:r w:rsidR="00784F81">
        <w:t>S</w:t>
      </w:r>
      <w:r w:rsidR="00353CBC">
        <w:t xml:space="preserve">tudent </w:t>
      </w:r>
      <w:r w:rsidR="00784F81">
        <w:t>General Assembly,</w:t>
      </w:r>
      <w:r w:rsidR="00720F13">
        <w:t xml:space="preserve"> and the Board of Visitors</w:t>
      </w:r>
      <w:r w:rsidRPr="00CB6B23">
        <w:t xml:space="preserve"> </w:t>
      </w:r>
      <w:r w:rsidR="000C394C">
        <w:t xml:space="preserve">to </w:t>
      </w:r>
      <w:r>
        <w:t xml:space="preserve">engage in this process by responding to the Vision Questions and by recommending proposed revisions, if any, to the </w:t>
      </w:r>
      <w:r w:rsidR="000C394C">
        <w:t xml:space="preserve">vision statement, </w:t>
      </w:r>
      <w:r>
        <w:t>strategic plan and accompanying strategies</w:t>
      </w:r>
      <w:r w:rsidR="00326434">
        <w:t xml:space="preserve">.  There is no set format for submitting </w:t>
      </w:r>
      <w:r w:rsidR="00C7494B">
        <w:t>these initial recommendations for the revised vision, plan and strategies.</w:t>
      </w:r>
    </w:p>
    <w:p w14:paraId="556541CD" w14:textId="77777777" w:rsidR="00353CBC" w:rsidRDefault="00353CBC" w:rsidP="00353CBC"/>
    <w:p w14:paraId="7DC68613" w14:textId="7FA00E2D" w:rsidR="00095D3A" w:rsidRPr="00095D3A" w:rsidRDefault="00353CBC" w:rsidP="00095D3A">
      <w:pPr>
        <w:pStyle w:val="ListParagraph"/>
        <w:numPr>
          <w:ilvl w:val="0"/>
          <w:numId w:val="1"/>
        </w:numPr>
        <w:rPr>
          <w:b/>
        </w:rPr>
      </w:pPr>
      <w:r w:rsidRPr="0083424C">
        <w:rPr>
          <w:b/>
        </w:rPr>
        <w:t>Open Forum</w:t>
      </w:r>
      <w:r w:rsidR="000E1C38" w:rsidRPr="0083424C">
        <w:rPr>
          <w:b/>
        </w:rPr>
        <w:t>s</w:t>
      </w:r>
      <w:r w:rsidRPr="0083424C">
        <w:rPr>
          <w:b/>
        </w:rPr>
        <w:t xml:space="preserve"> </w:t>
      </w:r>
      <w:r w:rsidR="00835D4F" w:rsidRPr="0083424C">
        <w:rPr>
          <w:b/>
        </w:rPr>
        <w:t>Kickoff</w:t>
      </w:r>
    </w:p>
    <w:p w14:paraId="3CE24F93" w14:textId="2822F948" w:rsidR="00353CBC" w:rsidRPr="003C7FB8" w:rsidRDefault="0083424C" w:rsidP="00835D4F">
      <w:pPr>
        <w:ind w:left="1080"/>
        <w:rPr>
          <w:b/>
          <w:color w:val="0070C0"/>
        </w:rPr>
      </w:pPr>
      <w:r w:rsidRPr="003C7FB8">
        <w:rPr>
          <w:b/>
          <w:color w:val="0070C0"/>
        </w:rPr>
        <w:t xml:space="preserve">Bangor Campus – </w:t>
      </w:r>
      <w:r w:rsidR="000C394C" w:rsidRPr="003C7FB8">
        <w:rPr>
          <w:b/>
          <w:color w:val="0070C0"/>
        </w:rPr>
        <w:t>February 5</w:t>
      </w:r>
      <w:r w:rsidR="000C394C" w:rsidRPr="003C7FB8">
        <w:rPr>
          <w:b/>
          <w:color w:val="0070C0"/>
          <w:vertAlign w:val="superscript"/>
        </w:rPr>
        <w:t>th</w:t>
      </w:r>
      <w:r w:rsidRPr="003C7FB8">
        <w:rPr>
          <w:b/>
          <w:color w:val="0070C0"/>
        </w:rPr>
        <w:t xml:space="preserve"> </w:t>
      </w:r>
      <w:r w:rsidRPr="003C7FB8">
        <w:rPr>
          <w:b/>
          <w:color w:val="0070C0"/>
        </w:rPr>
        <w:tab/>
      </w:r>
      <w:r w:rsidRPr="003C7FB8">
        <w:rPr>
          <w:b/>
          <w:color w:val="0070C0"/>
        </w:rPr>
        <w:tab/>
      </w:r>
      <w:r w:rsidRPr="003C7FB8">
        <w:rPr>
          <w:b/>
          <w:color w:val="0070C0"/>
        </w:rPr>
        <w:tab/>
        <w:t xml:space="preserve">Augusta Campus – </w:t>
      </w:r>
      <w:r w:rsidR="000C394C" w:rsidRPr="003C7FB8">
        <w:rPr>
          <w:b/>
          <w:color w:val="0070C0"/>
        </w:rPr>
        <w:t xml:space="preserve">February </w:t>
      </w:r>
      <w:r w:rsidR="00220A8C">
        <w:rPr>
          <w:b/>
          <w:color w:val="0070C0"/>
        </w:rPr>
        <w:t>13</w:t>
      </w:r>
      <w:r w:rsidR="000C394C" w:rsidRPr="003C7FB8">
        <w:rPr>
          <w:b/>
          <w:color w:val="0070C0"/>
          <w:vertAlign w:val="superscript"/>
        </w:rPr>
        <w:t>th</w:t>
      </w:r>
      <w:r w:rsidRPr="003C7FB8">
        <w:rPr>
          <w:b/>
          <w:color w:val="0070C0"/>
        </w:rPr>
        <w:t xml:space="preserve"> </w:t>
      </w:r>
    </w:p>
    <w:p w14:paraId="569A64D3" w14:textId="1B447C6A" w:rsidR="0083424C" w:rsidRPr="003C7FB8" w:rsidRDefault="0083424C" w:rsidP="00835D4F">
      <w:pPr>
        <w:ind w:left="1080"/>
        <w:rPr>
          <w:b/>
          <w:color w:val="0070C0"/>
        </w:rPr>
      </w:pPr>
      <w:r w:rsidRPr="003C7FB8">
        <w:rPr>
          <w:b/>
          <w:color w:val="0070C0"/>
        </w:rPr>
        <w:t xml:space="preserve">Noon to 1 pm, </w:t>
      </w:r>
      <w:r w:rsidR="000C394C" w:rsidRPr="003C7FB8">
        <w:rPr>
          <w:b/>
          <w:color w:val="0070C0"/>
        </w:rPr>
        <w:t>Eastport 124</w:t>
      </w:r>
      <w:r w:rsidRPr="003C7FB8">
        <w:rPr>
          <w:b/>
          <w:color w:val="0070C0"/>
        </w:rPr>
        <w:tab/>
      </w:r>
      <w:r w:rsidRPr="003C7FB8">
        <w:rPr>
          <w:b/>
          <w:color w:val="000000" w:themeColor="text1"/>
        </w:rPr>
        <w:tab/>
      </w:r>
      <w:r w:rsidRPr="003C7FB8">
        <w:rPr>
          <w:b/>
          <w:color w:val="000000" w:themeColor="text1"/>
        </w:rPr>
        <w:tab/>
      </w:r>
      <w:r w:rsidRPr="003C7FB8">
        <w:rPr>
          <w:b/>
          <w:color w:val="0070C0"/>
        </w:rPr>
        <w:t xml:space="preserve">Noon to 1 pm, </w:t>
      </w:r>
      <w:r w:rsidR="004D40E4" w:rsidRPr="003C7FB8">
        <w:rPr>
          <w:b/>
          <w:color w:val="0070C0"/>
        </w:rPr>
        <w:t>Fireside Lounge</w:t>
      </w:r>
    </w:p>
    <w:p w14:paraId="2D45F6E0" w14:textId="77777777" w:rsidR="0083424C" w:rsidRPr="003C7FB8" w:rsidRDefault="0083424C" w:rsidP="00EE4ADD">
      <w:pPr>
        <w:rPr>
          <w:color w:val="0070C0"/>
          <w:sz w:val="11"/>
          <w:szCs w:val="11"/>
        </w:rPr>
      </w:pPr>
    </w:p>
    <w:p w14:paraId="51138062" w14:textId="7253A593" w:rsidR="00353CBC" w:rsidRDefault="000C394C" w:rsidP="00353CBC">
      <w:pPr>
        <w:ind w:left="1080"/>
      </w:pPr>
      <w:r>
        <w:t xml:space="preserve">At the February Open Forums </w:t>
      </w:r>
      <w:r w:rsidRPr="00B14C2B">
        <w:rPr>
          <w:color w:val="000000" w:themeColor="text1"/>
        </w:rPr>
        <w:t>(</w:t>
      </w:r>
      <w:r w:rsidR="003F6AD0">
        <w:rPr>
          <w:color w:val="000000" w:themeColor="text1"/>
        </w:rPr>
        <w:t xml:space="preserve">the </w:t>
      </w:r>
      <w:r w:rsidRPr="00B14C2B">
        <w:rPr>
          <w:color w:val="000000" w:themeColor="text1"/>
        </w:rPr>
        <w:t xml:space="preserve">Augusta </w:t>
      </w:r>
      <w:r w:rsidR="003F6AD0">
        <w:rPr>
          <w:color w:val="000000" w:themeColor="text1"/>
        </w:rPr>
        <w:t>forum will include a</w:t>
      </w:r>
      <w:r w:rsidRPr="00B14C2B">
        <w:rPr>
          <w:color w:val="000000" w:themeColor="text1"/>
        </w:rPr>
        <w:t xml:space="preserve"> video feed for </w:t>
      </w:r>
      <w:r>
        <w:rPr>
          <w:color w:val="000000" w:themeColor="text1"/>
        </w:rPr>
        <w:t>the UMA</w:t>
      </w:r>
      <w:r w:rsidRPr="00B14C2B">
        <w:rPr>
          <w:color w:val="000000" w:themeColor="text1"/>
        </w:rPr>
        <w:t xml:space="preserve"> Centers and </w:t>
      </w:r>
      <w:r>
        <w:rPr>
          <w:color w:val="000000" w:themeColor="text1"/>
        </w:rPr>
        <w:t xml:space="preserve">the </w:t>
      </w:r>
      <w:r w:rsidRPr="00B14C2B">
        <w:rPr>
          <w:color w:val="000000" w:themeColor="text1"/>
        </w:rPr>
        <w:t>broader community)</w:t>
      </w:r>
      <w:r>
        <w:t>, the President will kick off the strategic planning process, which will conclude in Fall 2020.</w:t>
      </w:r>
    </w:p>
    <w:p w14:paraId="647A8B13" w14:textId="77777777" w:rsidR="00417E1A" w:rsidRPr="00417E1A" w:rsidRDefault="00417E1A" w:rsidP="00BB6F37">
      <w:pPr>
        <w:rPr>
          <w:color w:val="000000" w:themeColor="text1"/>
        </w:rPr>
      </w:pPr>
    </w:p>
    <w:p w14:paraId="174B97BF" w14:textId="602C5AFC" w:rsidR="00095D3A" w:rsidRDefault="005F2D30" w:rsidP="003C7FB8">
      <w:pPr>
        <w:pStyle w:val="ListParagraph"/>
        <w:numPr>
          <w:ilvl w:val="0"/>
          <w:numId w:val="15"/>
        </w:numPr>
        <w:rPr>
          <w:b/>
        </w:rPr>
      </w:pPr>
      <w:r w:rsidRPr="003C7FB8">
        <w:rPr>
          <w:b/>
        </w:rPr>
        <w:t>Round-</w:t>
      </w:r>
      <w:r w:rsidR="0083424C" w:rsidRPr="003C7FB8">
        <w:rPr>
          <w:b/>
        </w:rPr>
        <w:t>table Discussions</w:t>
      </w:r>
    </w:p>
    <w:p w14:paraId="20AB52D6" w14:textId="4E440F28" w:rsidR="00415D8F" w:rsidRDefault="00415D8F" w:rsidP="00415D8F">
      <w:pPr>
        <w:ind w:left="1080"/>
      </w:pPr>
      <w:r w:rsidRPr="00415D8F">
        <w:t>The President will offer a series of round-table discussions facilitated by two or more members of the senior administration to engage cross-sector discussion on the Vision Questions and input on the strategic plan.  Three sessions each will be scheduled on the Augusta and Bangor campuses</w:t>
      </w:r>
      <w:r w:rsidR="00220A8C">
        <w:t>.</w:t>
      </w:r>
    </w:p>
    <w:p w14:paraId="240656D6" w14:textId="77777777" w:rsidR="00220A8C" w:rsidRPr="00415D8F" w:rsidRDefault="00220A8C" w:rsidP="00415D8F">
      <w:pPr>
        <w:ind w:left="1080"/>
      </w:pPr>
    </w:p>
    <w:p w14:paraId="41C716B3" w14:textId="6A0D721A" w:rsidR="003303D7" w:rsidRPr="003C7FB8" w:rsidRDefault="003303D7" w:rsidP="003303D7">
      <w:pPr>
        <w:pStyle w:val="ListParagraph"/>
        <w:ind w:left="1080"/>
        <w:rPr>
          <w:i/>
          <w:color w:val="FF0000"/>
        </w:rPr>
      </w:pPr>
      <w:r w:rsidRPr="003C7FB8">
        <w:rPr>
          <w:b/>
          <w:color w:val="0070C0"/>
        </w:rPr>
        <w:t>Bangor Campus</w:t>
      </w:r>
      <w:r w:rsidR="00415091" w:rsidRPr="003C7FB8">
        <w:rPr>
          <w:b/>
          <w:color w:val="0070C0"/>
        </w:rPr>
        <w:t>:</w:t>
      </w:r>
    </w:p>
    <w:p w14:paraId="4EEB3043" w14:textId="5F7A461F" w:rsidR="000C394C" w:rsidRDefault="00415D8F" w:rsidP="00415091">
      <w:pPr>
        <w:pStyle w:val="ListParagraph"/>
        <w:ind w:left="1080"/>
        <w:rPr>
          <w:rFonts w:eastAsia="Times New Roman" w:cs="Arial"/>
          <w:color w:val="222222"/>
        </w:rPr>
      </w:pPr>
      <w:r>
        <w:rPr>
          <w:rFonts w:eastAsia="Times New Roman" w:cs="Arial"/>
          <w:b/>
          <w:color w:val="0070C0"/>
        </w:rPr>
        <w:t>February 26</w:t>
      </w:r>
      <w:r w:rsidR="003303D7" w:rsidRPr="000C394C">
        <w:rPr>
          <w:rFonts w:eastAsia="Times New Roman" w:cs="Arial"/>
          <w:color w:val="FF0000"/>
        </w:rPr>
        <w:t xml:space="preserve"> </w:t>
      </w:r>
      <w:r w:rsidR="003303D7" w:rsidRPr="003303D7">
        <w:rPr>
          <w:rFonts w:eastAsia="Times New Roman" w:cs="Arial"/>
          <w:color w:val="222222"/>
        </w:rPr>
        <w:t>–</w:t>
      </w:r>
      <w:r w:rsidR="003303D7" w:rsidRPr="000C2E1A">
        <w:rPr>
          <w:rFonts w:eastAsia="Times New Roman" w:cs="Arial"/>
          <w:color w:val="222222"/>
        </w:rPr>
        <w:t xml:space="preserve"> </w:t>
      </w:r>
      <w:r w:rsidR="003303D7" w:rsidRPr="003303D7">
        <w:rPr>
          <w:rFonts w:eastAsia="Times New Roman" w:cs="Arial"/>
          <w:color w:val="222222"/>
        </w:rPr>
        <w:t>2 pm to 3 pm</w:t>
      </w:r>
      <w:r w:rsidR="00415091" w:rsidRPr="003303D7">
        <w:rPr>
          <w:rFonts w:eastAsia="Times New Roman" w:cs="Arial"/>
          <w:color w:val="222222"/>
        </w:rPr>
        <w:t xml:space="preserve"> –</w:t>
      </w:r>
      <w:r w:rsidR="00415091">
        <w:rPr>
          <w:rFonts w:eastAsia="Times New Roman" w:cs="Arial"/>
          <w:color w:val="222222"/>
        </w:rPr>
        <w:t xml:space="preserve"> Eastport 124</w:t>
      </w:r>
      <w:r w:rsidR="003303D7" w:rsidRPr="003303D7">
        <w:rPr>
          <w:rFonts w:eastAsia="Times New Roman" w:cs="Arial"/>
          <w:color w:val="222222"/>
        </w:rPr>
        <w:br/>
      </w:r>
      <w:r>
        <w:rPr>
          <w:rFonts w:eastAsia="Times New Roman" w:cs="Arial"/>
          <w:b/>
          <w:color w:val="0070C0"/>
        </w:rPr>
        <w:t>March 3</w:t>
      </w:r>
      <w:r w:rsidR="000C394C" w:rsidRPr="000C394C">
        <w:rPr>
          <w:rFonts w:eastAsia="Times New Roman" w:cs="Arial"/>
          <w:color w:val="FF0000"/>
        </w:rPr>
        <w:t xml:space="preserve"> </w:t>
      </w:r>
      <w:r w:rsidR="003303D7" w:rsidRPr="003303D7">
        <w:rPr>
          <w:rFonts w:eastAsia="Times New Roman" w:cs="Arial"/>
          <w:color w:val="222222"/>
        </w:rPr>
        <w:t xml:space="preserve"> –</w:t>
      </w:r>
      <w:r w:rsidR="003303D7" w:rsidRPr="000C2E1A">
        <w:rPr>
          <w:rFonts w:eastAsia="Times New Roman" w:cs="Arial"/>
          <w:color w:val="222222"/>
        </w:rPr>
        <w:t xml:space="preserve"> </w:t>
      </w:r>
      <w:r w:rsidR="003303D7" w:rsidRPr="003303D7">
        <w:rPr>
          <w:rFonts w:eastAsia="Times New Roman" w:cs="Arial"/>
          <w:color w:val="222222"/>
        </w:rPr>
        <w:t>noon to 1 pm</w:t>
      </w:r>
      <w:r w:rsidR="00415091" w:rsidRPr="003303D7">
        <w:rPr>
          <w:rFonts w:eastAsia="Times New Roman" w:cs="Arial"/>
          <w:color w:val="222222"/>
        </w:rPr>
        <w:t xml:space="preserve"> –</w:t>
      </w:r>
      <w:r w:rsidR="000C394C">
        <w:rPr>
          <w:rFonts w:eastAsia="Times New Roman" w:cs="Arial"/>
          <w:color w:val="222222"/>
        </w:rPr>
        <w:t xml:space="preserve"> Eastport 124</w:t>
      </w:r>
    </w:p>
    <w:p w14:paraId="23BFC658" w14:textId="5D4F7446" w:rsidR="003303D7" w:rsidRPr="000C2E1A" w:rsidRDefault="00415D8F" w:rsidP="00415091">
      <w:pPr>
        <w:pStyle w:val="ListParagraph"/>
        <w:ind w:left="1080"/>
        <w:rPr>
          <w:b/>
          <w:color w:val="FF0000"/>
        </w:rPr>
      </w:pPr>
      <w:r>
        <w:rPr>
          <w:rFonts w:eastAsia="Times New Roman" w:cs="Arial"/>
          <w:b/>
          <w:color w:val="0070C0"/>
        </w:rPr>
        <w:t>March 12</w:t>
      </w:r>
      <w:r w:rsidR="000C394C">
        <w:rPr>
          <w:rFonts w:eastAsia="Times New Roman" w:cs="Arial"/>
          <w:color w:val="222222"/>
        </w:rPr>
        <w:t xml:space="preserve"> </w:t>
      </w:r>
      <w:r w:rsidR="003303D7" w:rsidRPr="003303D7">
        <w:rPr>
          <w:rFonts w:eastAsia="Times New Roman" w:cs="Arial"/>
          <w:color w:val="222222"/>
        </w:rPr>
        <w:t xml:space="preserve"> –</w:t>
      </w:r>
      <w:r w:rsidR="003303D7" w:rsidRPr="000C2E1A">
        <w:rPr>
          <w:rFonts w:eastAsia="Times New Roman" w:cs="Arial"/>
          <w:color w:val="222222"/>
        </w:rPr>
        <w:t xml:space="preserve"> </w:t>
      </w:r>
      <w:r w:rsidR="003303D7" w:rsidRPr="003303D7">
        <w:rPr>
          <w:rFonts w:eastAsia="Times New Roman" w:cs="Arial"/>
          <w:color w:val="222222"/>
        </w:rPr>
        <w:t>10 am to 11 am</w:t>
      </w:r>
      <w:r w:rsidR="00415091" w:rsidRPr="003303D7">
        <w:rPr>
          <w:rFonts w:eastAsia="Times New Roman" w:cs="Arial"/>
          <w:color w:val="222222"/>
        </w:rPr>
        <w:t xml:space="preserve"> –</w:t>
      </w:r>
      <w:r w:rsidR="00415091" w:rsidRPr="00415091">
        <w:rPr>
          <w:rFonts w:eastAsia="Times New Roman" w:cs="Arial"/>
          <w:color w:val="222222"/>
        </w:rPr>
        <w:t xml:space="preserve"> </w:t>
      </w:r>
      <w:r w:rsidR="00415091">
        <w:rPr>
          <w:rFonts w:eastAsia="Times New Roman" w:cs="Arial"/>
          <w:color w:val="222222"/>
        </w:rPr>
        <w:t>Eastport 124</w:t>
      </w:r>
    </w:p>
    <w:p w14:paraId="71A6B6CD" w14:textId="23C755CB" w:rsidR="003303D7" w:rsidRPr="003303D7" w:rsidRDefault="003303D7" w:rsidP="0083424C">
      <w:pPr>
        <w:pStyle w:val="ListParagraph"/>
        <w:ind w:left="1080"/>
        <w:rPr>
          <w:b/>
          <w:color w:val="FF0000"/>
        </w:rPr>
      </w:pPr>
    </w:p>
    <w:p w14:paraId="440AA71D" w14:textId="248D6A1B" w:rsidR="000C394C" w:rsidRPr="003C7FB8" w:rsidRDefault="003303D7" w:rsidP="003C7FB8">
      <w:pPr>
        <w:pStyle w:val="ListParagraph"/>
        <w:ind w:left="1080"/>
        <w:rPr>
          <w:i/>
          <w:color w:val="FF0000"/>
        </w:rPr>
      </w:pPr>
      <w:r w:rsidRPr="003C7FB8">
        <w:rPr>
          <w:b/>
          <w:color w:val="0070C0"/>
        </w:rPr>
        <w:t>Augusta Campus:</w:t>
      </w:r>
    </w:p>
    <w:p w14:paraId="649E6B5C" w14:textId="1079A97E" w:rsidR="003303D7" w:rsidRDefault="00415D8F" w:rsidP="003303D7">
      <w:pPr>
        <w:pStyle w:val="ListParagraph"/>
        <w:ind w:left="1080"/>
        <w:rPr>
          <w:rFonts w:eastAsia="Times New Roman" w:cs="Arial"/>
          <w:color w:val="222222"/>
        </w:rPr>
      </w:pPr>
      <w:r>
        <w:rPr>
          <w:rFonts w:eastAsia="Times New Roman" w:cs="Arial"/>
          <w:b/>
          <w:color w:val="0070C0"/>
        </w:rPr>
        <w:t>February 28</w:t>
      </w:r>
      <w:r w:rsidR="000C394C">
        <w:rPr>
          <w:rFonts w:eastAsia="Times New Roman" w:cs="Arial"/>
          <w:color w:val="222222"/>
        </w:rPr>
        <w:t xml:space="preserve"> </w:t>
      </w:r>
      <w:r w:rsidR="003303D7" w:rsidRPr="003303D7">
        <w:rPr>
          <w:rFonts w:eastAsia="Times New Roman" w:cs="Arial"/>
          <w:color w:val="222222"/>
        </w:rPr>
        <w:t>–</w:t>
      </w:r>
      <w:r w:rsidR="003303D7" w:rsidRPr="000C2E1A">
        <w:rPr>
          <w:rFonts w:eastAsia="Times New Roman" w:cs="Arial"/>
          <w:color w:val="222222"/>
        </w:rPr>
        <w:t xml:space="preserve"> </w:t>
      </w:r>
      <w:r w:rsidR="003303D7" w:rsidRPr="003303D7">
        <w:rPr>
          <w:rFonts w:eastAsia="Times New Roman" w:cs="Arial"/>
          <w:color w:val="222222"/>
        </w:rPr>
        <w:t>noon to 1 pm</w:t>
      </w:r>
      <w:r w:rsidR="00415091" w:rsidRPr="003303D7">
        <w:rPr>
          <w:rFonts w:eastAsia="Times New Roman" w:cs="Arial"/>
          <w:color w:val="222222"/>
        </w:rPr>
        <w:t xml:space="preserve"> –</w:t>
      </w:r>
      <w:r w:rsidR="00415091" w:rsidRPr="000C2E1A">
        <w:rPr>
          <w:rFonts w:eastAsia="Times New Roman" w:cs="Arial"/>
          <w:color w:val="222222"/>
        </w:rPr>
        <w:t xml:space="preserve"> </w:t>
      </w:r>
      <w:r w:rsidR="000C394C">
        <w:rPr>
          <w:rFonts w:eastAsia="Times New Roman" w:cs="Arial"/>
          <w:iCs/>
          <w:color w:val="222222"/>
        </w:rPr>
        <w:t>Fire</w:t>
      </w:r>
      <w:r>
        <w:rPr>
          <w:rFonts w:eastAsia="Times New Roman" w:cs="Arial"/>
          <w:iCs/>
          <w:color w:val="222222"/>
        </w:rPr>
        <w:t>place</w:t>
      </w:r>
      <w:r w:rsidR="000C394C">
        <w:rPr>
          <w:rFonts w:eastAsia="Times New Roman" w:cs="Arial"/>
          <w:iCs/>
          <w:color w:val="222222"/>
        </w:rPr>
        <w:t xml:space="preserve"> Lounge</w:t>
      </w:r>
      <w:r w:rsidR="003303D7" w:rsidRPr="003303D7">
        <w:rPr>
          <w:rFonts w:eastAsia="Times New Roman" w:cs="Arial"/>
          <w:i/>
          <w:iCs/>
          <w:color w:val="222222"/>
        </w:rPr>
        <w:br/>
      </w:r>
      <w:r>
        <w:rPr>
          <w:rFonts w:eastAsia="Times New Roman" w:cs="Arial"/>
          <w:b/>
          <w:color w:val="0070C0"/>
        </w:rPr>
        <w:t>March 2</w:t>
      </w:r>
      <w:r w:rsidR="000C394C">
        <w:rPr>
          <w:rFonts w:eastAsia="Times New Roman" w:cs="Arial"/>
          <w:color w:val="222222"/>
        </w:rPr>
        <w:t xml:space="preserve"> </w:t>
      </w:r>
      <w:r w:rsidR="003303D7" w:rsidRPr="003303D7">
        <w:rPr>
          <w:rFonts w:eastAsia="Times New Roman" w:cs="Arial"/>
          <w:color w:val="222222"/>
        </w:rPr>
        <w:t>–</w:t>
      </w:r>
      <w:r w:rsidR="003303D7" w:rsidRPr="000C2E1A">
        <w:rPr>
          <w:rFonts w:eastAsia="Times New Roman" w:cs="Arial"/>
          <w:color w:val="222222"/>
        </w:rPr>
        <w:t xml:space="preserve"> </w:t>
      </w:r>
      <w:r w:rsidR="003303D7" w:rsidRPr="003303D7">
        <w:rPr>
          <w:rFonts w:eastAsia="Times New Roman" w:cs="Arial"/>
          <w:color w:val="222222"/>
        </w:rPr>
        <w:t>10 am to 11 am –</w:t>
      </w:r>
      <w:r w:rsidR="003303D7" w:rsidRPr="000C2E1A">
        <w:rPr>
          <w:rFonts w:eastAsia="Times New Roman" w:cs="Arial"/>
          <w:color w:val="222222"/>
        </w:rPr>
        <w:t xml:space="preserve"> </w:t>
      </w:r>
      <w:r>
        <w:rPr>
          <w:rFonts w:eastAsia="Times New Roman" w:cs="Arial"/>
          <w:iCs/>
          <w:color w:val="222222"/>
        </w:rPr>
        <w:t>Fireplace</w:t>
      </w:r>
      <w:r w:rsidR="000C394C">
        <w:rPr>
          <w:rFonts w:eastAsia="Times New Roman" w:cs="Arial"/>
          <w:color w:val="222222"/>
        </w:rPr>
        <w:t xml:space="preserve"> Lounge</w:t>
      </w:r>
      <w:r w:rsidR="003303D7" w:rsidRPr="003303D7">
        <w:rPr>
          <w:rFonts w:eastAsia="Times New Roman" w:cs="Arial"/>
          <w:i/>
          <w:color w:val="222222"/>
        </w:rPr>
        <w:br/>
      </w:r>
      <w:r>
        <w:rPr>
          <w:rFonts w:eastAsia="Times New Roman" w:cs="Arial"/>
          <w:b/>
          <w:color w:val="0070C0"/>
        </w:rPr>
        <w:t>March 10</w:t>
      </w:r>
      <w:r w:rsidR="003303D7" w:rsidRPr="003303D7">
        <w:rPr>
          <w:rFonts w:eastAsia="Times New Roman" w:cs="Arial"/>
          <w:color w:val="222222"/>
        </w:rPr>
        <w:t xml:space="preserve"> –</w:t>
      </w:r>
      <w:r w:rsidR="003303D7" w:rsidRPr="000C2E1A">
        <w:rPr>
          <w:rFonts w:eastAsia="Times New Roman" w:cs="Arial"/>
          <w:color w:val="222222"/>
        </w:rPr>
        <w:t xml:space="preserve"> </w:t>
      </w:r>
      <w:r w:rsidR="003303D7" w:rsidRPr="003303D7">
        <w:rPr>
          <w:rFonts w:eastAsia="Times New Roman" w:cs="Arial"/>
          <w:color w:val="222222"/>
        </w:rPr>
        <w:t>2 pm to 3 pm –</w:t>
      </w:r>
      <w:r w:rsidR="003303D7" w:rsidRPr="000C2E1A">
        <w:rPr>
          <w:rFonts w:eastAsia="Times New Roman" w:cs="Arial"/>
          <w:color w:val="222222"/>
        </w:rPr>
        <w:t xml:space="preserve"> </w:t>
      </w:r>
      <w:r>
        <w:rPr>
          <w:rFonts w:eastAsia="Times New Roman" w:cs="Arial"/>
          <w:iCs/>
          <w:color w:val="222222"/>
        </w:rPr>
        <w:t>Fireplace</w:t>
      </w:r>
      <w:r w:rsidR="000C394C">
        <w:rPr>
          <w:rFonts w:eastAsia="Times New Roman" w:cs="Arial"/>
          <w:color w:val="222222"/>
        </w:rPr>
        <w:t xml:space="preserve"> Lounge</w:t>
      </w:r>
    </w:p>
    <w:p w14:paraId="266811DA" w14:textId="0181B230" w:rsidR="00220A8C" w:rsidRDefault="00220A8C" w:rsidP="003303D7">
      <w:pPr>
        <w:pStyle w:val="ListParagraph"/>
        <w:ind w:left="1080"/>
        <w:rPr>
          <w:rFonts w:eastAsia="Times New Roman" w:cs="Arial"/>
          <w:color w:val="222222"/>
        </w:rPr>
      </w:pPr>
    </w:p>
    <w:p w14:paraId="235DCEBA" w14:textId="2FA184A3" w:rsidR="00220A8C" w:rsidRPr="003C7FB8" w:rsidRDefault="00220A8C" w:rsidP="00220A8C">
      <w:pPr>
        <w:pStyle w:val="ListParagraph"/>
        <w:ind w:left="1080"/>
        <w:rPr>
          <w:i/>
          <w:color w:val="FF0000"/>
        </w:rPr>
      </w:pPr>
      <w:r>
        <w:rPr>
          <w:b/>
          <w:color w:val="0070C0"/>
        </w:rPr>
        <w:t>UMA Centers</w:t>
      </w:r>
      <w:r w:rsidRPr="003C7FB8">
        <w:rPr>
          <w:b/>
          <w:color w:val="0070C0"/>
        </w:rPr>
        <w:t>:</w:t>
      </w:r>
    </w:p>
    <w:p w14:paraId="679D94AE" w14:textId="75397CA3" w:rsidR="00220A8C" w:rsidRDefault="00220A8C" w:rsidP="003303D7">
      <w:pPr>
        <w:pStyle w:val="ListParagraph"/>
        <w:ind w:left="1080"/>
        <w:rPr>
          <w:rFonts w:eastAsia="Times New Roman" w:cs="Arial"/>
          <w:color w:val="222222"/>
        </w:rPr>
      </w:pPr>
      <w:bookmarkStart w:id="0" w:name="_GoBack"/>
      <w:bookmarkEnd w:id="0"/>
      <w:r w:rsidRPr="00415D8F">
        <w:t>Center Directors will promote the time and location and facilitate their Center round-table discussions.</w:t>
      </w:r>
    </w:p>
    <w:p w14:paraId="7F3742EE" w14:textId="4D0E3855" w:rsidR="00B842AB" w:rsidRDefault="00B842AB" w:rsidP="00B842AB">
      <w:pPr>
        <w:rPr>
          <w:color w:val="000000" w:themeColor="text1"/>
        </w:rPr>
      </w:pPr>
    </w:p>
    <w:p w14:paraId="54B4BA6F" w14:textId="77777777" w:rsidR="00966DBE" w:rsidRPr="0083424C" w:rsidRDefault="00B842AB" w:rsidP="003C7FB8">
      <w:pPr>
        <w:pStyle w:val="ListParagraph"/>
        <w:numPr>
          <w:ilvl w:val="0"/>
          <w:numId w:val="15"/>
        </w:numPr>
        <w:rPr>
          <w:b/>
          <w:color w:val="000000" w:themeColor="text1"/>
        </w:rPr>
      </w:pPr>
      <w:r w:rsidRPr="0083424C">
        <w:rPr>
          <w:b/>
          <w:color w:val="000000" w:themeColor="text1"/>
        </w:rPr>
        <w:t xml:space="preserve">Survey I:  </w:t>
      </w:r>
      <w:r w:rsidR="00966DBE" w:rsidRPr="0083424C">
        <w:rPr>
          <w:b/>
          <w:color w:val="000000" w:themeColor="text1"/>
        </w:rPr>
        <w:t>Vision Questions</w:t>
      </w:r>
    </w:p>
    <w:p w14:paraId="797D47EF" w14:textId="71D56285" w:rsidR="00417E1A" w:rsidRPr="00EE4ADD" w:rsidRDefault="003C7FB8" w:rsidP="00EE4ADD">
      <w:pPr>
        <w:pStyle w:val="ListParagraph"/>
        <w:ind w:left="1080"/>
        <w:rPr>
          <w:b/>
          <w:color w:val="FF0000"/>
        </w:rPr>
      </w:pPr>
      <w:r w:rsidRPr="003C7FB8">
        <w:rPr>
          <w:b/>
          <w:color w:val="0070C0"/>
        </w:rPr>
        <w:t>February 24</w:t>
      </w:r>
      <w:r w:rsidRPr="003C7FB8">
        <w:rPr>
          <w:b/>
          <w:color w:val="0070C0"/>
          <w:vertAlign w:val="superscript"/>
        </w:rPr>
        <w:t>th</w:t>
      </w:r>
      <w:r w:rsidRPr="003C7FB8">
        <w:rPr>
          <w:b/>
          <w:color w:val="0070C0"/>
        </w:rPr>
        <w:t xml:space="preserve"> to March 13</w:t>
      </w:r>
      <w:r w:rsidRPr="003C7FB8">
        <w:rPr>
          <w:b/>
          <w:color w:val="0070C0"/>
          <w:vertAlign w:val="superscript"/>
        </w:rPr>
        <w:t>th</w:t>
      </w:r>
      <w:r w:rsidRPr="003C7FB8">
        <w:rPr>
          <w:b/>
          <w:color w:val="0070C0"/>
        </w:rPr>
        <w:t xml:space="preserve"> </w:t>
      </w:r>
      <w:r w:rsidR="00EE4ADD">
        <w:rPr>
          <w:b/>
          <w:color w:val="FF0000"/>
        </w:rPr>
        <w:br/>
      </w:r>
      <w:r w:rsidR="00966DBE" w:rsidRPr="00EE4ADD">
        <w:rPr>
          <w:color w:val="000000" w:themeColor="text1"/>
        </w:rPr>
        <w:t>An online survey will be emailed to faculty, s</w:t>
      </w:r>
      <w:r w:rsidR="00E74CB8" w:rsidRPr="00EE4ADD">
        <w:rPr>
          <w:color w:val="000000" w:themeColor="text1"/>
        </w:rPr>
        <w:t>taff, students and stakeholders</w:t>
      </w:r>
      <w:r w:rsidR="00966DBE" w:rsidRPr="00EE4ADD">
        <w:rPr>
          <w:color w:val="000000" w:themeColor="text1"/>
        </w:rPr>
        <w:t xml:space="preserve"> to engage further input on the Vision Questions</w:t>
      </w:r>
      <w:r w:rsidR="00E74CB8" w:rsidRPr="00EE4ADD">
        <w:rPr>
          <w:color w:val="000000" w:themeColor="text1"/>
        </w:rPr>
        <w:t xml:space="preserve"> and the strategic plan</w:t>
      </w:r>
      <w:r w:rsidR="00966DBE" w:rsidRPr="00EE4ADD">
        <w:rPr>
          <w:color w:val="000000" w:themeColor="text1"/>
        </w:rPr>
        <w:t>.</w:t>
      </w:r>
      <w:r w:rsidR="00417E1A" w:rsidRPr="00EE4ADD">
        <w:rPr>
          <w:color w:val="000000" w:themeColor="text1"/>
        </w:rPr>
        <w:t xml:space="preserve"> </w:t>
      </w:r>
      <w:r w:rsidR="00B14C2B" w:rsidRPr="00EE4ADD">
        <w:rPr>
          <w:color w:val="000000" w:themeColor="text1"/>
        </w:rPr>
        <w:t xml:space="preserve"> </w:t>
      </w:r>
    </w:p>
    <w:p w14:paraId="7E5F0965" w14:textId="40E72780" w:rsidR="00095D3A" w:rsidRDefault="00095D3A">
      <w:pPr>
        <w:rPr>
          <w:b/>
          <w:color w:val="000000" w:themeColor="text1"/>
        </w:rPr>
      </w:pPr>
    </w:p>
    <w:p w14:paraId="0262BEA1" w14:textId="6376A32A" w:rsidR="00CB6B23" w:rsidRPr="003F6AD0" w:rsidRDefault="00CB6B23" w:rsidP="003F6AD0">
      <w:pPr>
        <w:pStyle w:val="ListParagraph"/>
        <w:numPr>
          <w:ilvl w:val="0"/>
          <w:numId w:val="15"/>
        </w:numPr>
        <w:rPr>
          <w:b/>
          <w:color w:val="000000" w:themeColor="text1"/>
        </w:rPr>
      </w:pPr>
      <w:r w:rsidRPr="003F6AD0">
        <w:rPr>
          <w:b/>
          <w:color w:val="000000" w:themeColor="text1"/>
        </w:rPr>
        <w:t xml:space="preserve">Response to Vision Questions and </w:t>
      </w:r>
      <w:r w:rsidR="00113477" w:rsidRPr="003F6AD0">
        <w:rPr>
          <w:b/>
          <w:color w:val="000000" w:themeColor="text1"/>
        </w:rPr>
        <w:t xml:space="preserve">Initial Recommendations </w:t>
      </w:r>
    </w:p>
    <w:p w14:paraId="1850A2FD" w14:textId="2D5EE9F4" w:rsidR="00113477" w:rsidRPr="003C7FB8" w:rsidRDefault="003C7FB8" w:rsidP="00EE4ADD">
      <w:pPr>
        <w:pStyle w:val="ListParagraph"/>
        <w:ind w:left="1080"/>
        <w:rPr>
          <w:b/>
          <w:color w:val="0070C0"/>
        </w:rPr>
      </w:pPr>
      <w:r>
        <w:rPr>
          <w:b/>
          <w:color w:val="0070C0"/>
        </w:rPr>
        <w:t xml:space="preserve">Due:  </w:t>
      </w:r>
      <w:r w:rsidRPr="003C7FB8">
        <w:rPr>
          <w:b/>
          <w:color w:val="0070C0"/>
        </w:rPr>
        <w:t>April 3</w:t>
      </w:r>
      <w:r w:rsidRPr="003C7FB8">
        <w:rPr>
          <w:b/>
          <w:color w:val="0070C0"/>
          <w:vertAlign w:val="superscript"/>
        </w:rPr>
        <w:t>rd</w:t>
      </w:r>
    </w:p>
    <w:p w14:paraId="1AB3A39B" w14:textId="6D2BE7D3" w:rsidR="00CA3DF7" w:rsidRDefault="00113477" w:rsidP="00095D3A">
      <w:pPr>
        <w:ind w:left="1080"/>
        <w:rPr>
          <w:color w:val="000000" w:themeColor="text1"/>
        </w:rPr>
      </w:pPr>
      <w:r>
        <w:rPr>
          <w:color w:val="000000" w:themeColor="text1"/>
        </w:rPr>
        <w:t>The President requests the</w:t>
      </w:r>
      <w:r w:rsidRPr="00B14C2B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senior administration, the </w:t>
      </w:r>
      <w:r w:rsidRPr="00B14C2B">
        <w:rPr>
          <w:color w:val="000000" w:themeColor="text1"/>
        </w:rPr>
        <w:t xml:space="preserve">Faculty Senate, the </w:t>
      </w:r>
      <w:r>
        <w:rPr>
          <w:color w:val="000000" w:themeColor="text1"/>
        </w:rPr>
        <w:t>P</w:t>
      </w:r>
      <w:r w:rsidRPr="00B14C2B">
        <w:rPr>
          <w:color w:val="000000" w:themeColor="text1"/>
        </w:rPr>
        <w:t xml:space="preserve">rofessional </w:t>
      </w:r>
      <w:r w:rsidR="00CA3DF7">
        <w:rPr>
          <w:color w:val="000000" w:themeColor="text1"/>
        </w:rPr>
        <w:t>Employees Assembly, the Classified</w:t>
      </w:r>
      <w:r>
        <w:rPr>
          <w:color w:val="000000" w:themeColor="text1"/>
        </w:rPr>
        <w:t xml:space="preserve"> Employees Assembly</w:t>
      </w:r>
      <w:r w:rsidRPr="00B14C2B">
        <w:rPr>
          <w:color w:val="000000" w:themeColor="text1"/>
        </w:rPr>
        <w:t xml:space="preserve">, the </w:t>
      </w:r>
      <w:r>
        <w:rPr>
          <w:color w:val="000000" w:themeColor="text1"/>
        </w:rPr>
        <w:t>S</w:t>
      </w:r>
      <w:r w:rsidRPr="00B14C2B">
        <w:rPr>
          <w:color w:val="000000" w:themeColor="text1"/>
        </w:rPr>
        <w:t xml:space="preserve">tudent </w:t>
      </w:r>
      <w:r>
        <w:rPr>
          <w:color w:val="000000" w:themeColor="text1"/>
        </w:rPr>
        <w:t>General Assembly,</w:t>
      </w:r>
      <w:r w:rsidRPr="00B14C2B">
        <w:rPr>
          <w:color w:val="000000" w:themeColor="text1"/>
        </w:rPr>
        <w:t xml:space="preserve"> and the Board of Visitors </w:t>
      </w:r>
      <w:r>
        <w:rPr>
          <w:color w:val="000000" w:themeColor="text1"/>
        </w:rPr>
        <w:t>to provide</w:t>
      </w:r>
      <w:r w:rsidR="00CB6B23">
        <w:rPr>
          <w:color w:val="000000" w:themeColor="text1"/>
        </w:rPr>
        <w:t xml:space="preserve"> their respective responses to the Vision Questions and their</w:t>
      </w:r>
      <w:r>
        <w:rPr>
          <w:color w:val="000000" w:themeColor="text1"/>
        </w:rPr>
        <w:t xml:space="preserve"> initial recommendations for the revised vision, plan and strategies </w:t>
      </w:r>
      <w:r w:rsidRPr="00B14C2B">
        <w:rPr>
          <w:color w:val="000000" w:themeColor="text1"/>
        </w:rPr>
        <w:t xml:space="preserve">no later than </w:t>
      </w:r>
      <w:r w:rsidR="003C7FB8">
        <w:rPr>
          <w:color w:val="000000" w:themeColor="text1"/>
        </w:rPr>
        <w:t>Friday, April 3</w:t>
      </w:r>
      <w:r w:rsidR="003C7FB8" w:rsidRPr="003C7FB8">
        <w:rPr>
          <w:color w:val="000000" w:themeColor="text1"/>
          <w:vertAlign w:val="superscript"/>
        </w:rPr>
        <w:t>rd</w:t>
      </w:r>
      <w:r w:rsidR="003C7FB8">
        <w:rPr>
          <w:color w:val="000000" w:themeColor="text1"/>
        </w:rPr>
        <w:t>.</w:t>
      </w:r>
    </w:p>
    <w:p w14:paraId="4F0D5D55" w14:textId="34F6A96F" w:rsidR="00113477" w:rsidRDefault="00113477" w:rsidP="00417E1A">
      <w:pPr>
        <w:rPr>
          <w:b/>
          <w:color w:val="000000" w:themeColor="text1"/>
        </w:rPr>
      </w:pPr>
    </w:p>
    <w:p w14:paraId="5E5F1B60" w14:textId="5B342C48" w:rsidR="00095D3A" w:rsidRPr="00095D3A" w:rsidRDefault="00417E1A" w:rsidP="003C7FB8">
      <w:pPr>
        <w:pStyle w:val="ListParagraph"/>
        <w:numPr>
          <w:ilvl w:val="0"/>
          <w:numId w:val="15"/>
        </w:numPr>
        <w:rPr>
          <w:b/>
        </w:rPr>
      </w:pPr>
      <w:r w:rsidRPr="00CB6B23">
        <w:rPr>
          <w:b/>
        </w:rPr>
        <w:lastRenderedPageBreak/>
        <w:t>Open Forum</w:t>
      </w:r>
      <w:r w:rsidR="000E1C38" w:rsidRPr="00CB6B23">
        <w:rPr>
          <w:b/>
        </w:rPr>
        <w:t>s</w:t>
      </w:r>
      <w:r w:rsidRPr="00CB6B23">
        <w:rPr>
          <w:b/>
        </w:rPr>
        <w:t xml:space="preserve"> </w:t>
      </w:r>
      <w:r w:rsidR="003C7FB8">
        <w:rPr>
          <w:b/>
        </w:rPr>
        <w:t>Update</w:t>
      </w:r>
    </w:p>
    <w:p w14:paraId="0B40A1E7" w14:textId="19698B43" w:rsidR="00417E1A" w:rsidRPr="003C7FB8" w:rsidRDefault="003F6AD0" w:rsidP="0083424C">
      <w:pPr>
        <w:ind w:left="1080"/>
        <w:rPr>
          <w:b/>
          <w:color w:val="4472C4" w:themeColor="accent5"/>
        </w:rPr>
      </w:pPr>
      <w:r>
        <w:rPr>
          <w:b/>
          <w:color w:val="4472C4" w:themeColor="accent5"/>
        </w:rPr>
        <w:t>Bangor Campus – April 13</w:t>
      </w:r>
      <w:r w:rsidRPr="003F6AD0">
        <w:rPr>
          <w:b/>
          <w:color w:val="4472C4" w:themeColor="accent5"/>
          <w:vertAlign w:val="superscript"/>
        </w:rPr>
        <w:t>th</w:t>
      </w:r>
      <w:r>
        <w:rPr>
          <w:b/>
          <w:color w:val="4472C4" w:themeColor="accent5"/>
        </w:rPr>
        <w:t xml:space="preserve"> </w:t>
      </w:r>
      <w:r>
        <w:rPr>
          <w:b/>
          <w:color w:val="4472C4" w:themeColor="accent5"/>
        </w:rPr>
        <w:tab/>
      </w:r>
      <w:r>
        <w:rPr>
          <w:b/>
          <w:color w:val="4472C4" w:themeColor="accent5"/>
        </w:rPr>
        <w:tab/>
      </w:r>
      <w:r>
        <w:rPr>
          <w:b/>
          <w:color w:val="4472C4" w:themeColor="accent5"/>
        </w:rPr>
        <w:tab/>
      </w:r>
      <w:r w:rsidR="0083424C" w:rsidRPr="003C7FB8">
        <w:rPr>
          <w:b/>
          <w:color w:val="4472C4" w:themeColor="accent5"/>
        </w:rPr>
        <w:t xml:space="preserve">Augusta Campus – </w:t>
      </w:r>
      <w:r w:rsidR="003C7FB8">
        <w:rPr>
          <w:b/>
          <w:color w:val="4472C4" w:themeColor="accent5"/>
        </w:rPr>
        <w:t>April 15</w:t>
      </w:r>
      <w:r w:rsidR="003C7FB8" w:rsidRPr="003C7FB8">
        <w:rPr>
          <w:b/>
          <w:color w:val="4472C4" w:themeColor="accent5"/>
          <w:vertAlign w:val="superscript"/>
        </w:rPr>
        <w:t>th</w:t>
      </w:r>
      <w:r w:rsidR="0083424C" w:rsidRPr="003C7FB8">
        <w:rPr>
          <w:b/>
          <w:color w:val="4472C4" w:themeColor="accent5"/>
        </w:rPr>
        <w:tab/>
      </w:r>
      <w:r w:rsidR="0083424C" w:rsidRPr="003C7FB8">
        <w:rPr>
          <w:b/>
          <w:color w:val="4472C4" w:themeColor="accent5"/>
        </w:rPr>
        <w:tab/>
      </w:r>
      <w:r w:rsidR="000C394C" w:rsidRPr="003C7FB8">
        <w:rPr>
          <w:b/>
          <w:color w:val="4472C4" w:themeColor="accent5"/>
        </w:rPr>
        <w:tab/>
      </w:r>
    </w:p>
    <w:p w14:paraId="4FFA8B22" w14:textId="151BE9AE" w:rsidR="0083424C" w:rsidRPr="003C7FB8" w:rsidRDefault="0083424C" w:rsidP="00EE4ADD">
      <w:pPr>
        <w:ind w:left="1080"/>
        <w:rPr>
          <w:b/>
          <w:color w:val="4472C4" w:themeColor="accent5"/>
        </w:rPr>
      </w:pPr>
      <w:r w:rsidRPr="003C7FB8">
        <w:rPr>
          <w:b/>
          <w:color w:val="4472C4" w:themeColor="accent5"/>
        </w:rPr>
        <w:t xml:space="preserve">Noon to 1pm, </w:t>
      </w:r>
      <w:r w:rsidR="003F6AD0">
        <w:rPr>
          <w:b/>
          <w:color w:val="4472C4" w:themeColor="accent5"/>
        </w:rPr>
        <w:t>Eastport 124</w:t>
      </w:r>
      <w:r w:rsidRPr="003C7FB8">
        <w:rPr>
          <w:b/>
          <w:color w:val="4472C4" w:themeColor="accent5"/>
        </w:rPr>
        <w:tab/>
      </w:r>
      <w:r w:rsidRPr="003C7FB8">
        <w:rPr>
          <w:b/>
          <w:color w:val="4472C4" w:themeColor="accent5"/>
        </w:rPr>
        <w:tab/>
      </w:r>
      <w:r w:rsidRPr="003C7FB8">
        <w:rPr>
          <w:b/>
          <w:color w:val="4472C4" w:themeColor="accent5"/>
        </w:rPr>
        <w:tab/>
        <w:t xml:space="preserve">Noon to 1pm, </w:t>
      </w:r>
      <w:r w:rsidR="003F6AD0">
        <w:rPr>
          <w:b/>
          <w:color w:val="4472C4" w:themeColor="accent5"/>
        </w:rPr>
        <w:t>Fireside</w:t>
      </w:r>
      <w:r w:rsidRPr="003C7FB8">
        <w:rPr>
          <w:b/>
          <w:color w:val="4472C4" w:themeColor="accent5"/>
        </w:rPr>
        <w:t xml:space="preserve"> Lounge</w:t>
      </w:r>
    </w:p>
    <w:p w14:paraId="2D72046A" w14:textId="00FAC1B6" w:rsidR="00417E1A" w:rsidRDefault="0010330F" w:rsidP="00966DBE">
      <w:pPr>
        <w:ind w:left="1080"/>
        <w:rPr>
          <w:color w:val="000000" w:themeColor="text1"/>
        </w:rPr>
      </w:pPr>
      <w:r>
        <w:rPr>
          <w:color w:val="000000" w:themeColor="text1"/>
        </w:rPr>
        <w:t xml:space="preserve">The President will hold </w:t>
      </w:r>
      <w:r w:rsidR="00417E1A" w:rsidRPr="00B14C2B">
        <w:rPr>
          <w:color w:val="000000" w:themeColor="text1"/>
        </w:rPr>
        <w:t>open forum</w:t>
      </w:r>
      <w:r w:rsidR="000E1C38" w:rsidRPr="00B14C2B">
        <w:rPr>
          <w:color w:val="000000" w:themeColor="text1"/>
        </w:rPr>
        <w:t>s</w:t>
      </w:r>
      <w:r w:rsidR="00417E1A" w:rsidRPr="00B14C2B">
        <w:rPr>
          <w:color w:val="000000" w:themeColor="text1"/>
        </w:rPr>
        <w:t xml:space="preserve"> (</w:t>
      </w:r>
      <w:r w:rsidR="003F6AD0">
        <w:rPr>
          <w:color w:val="000000" w:themeColor="text1"/>
        </w:rPr>
        <w:t xml:space="preserve">the </w:t>
      </w:r>
      <w:r w:rsidR="00417E1A" w:rsidRPr="00B14C2B">
        <w:rPr>
          <w:color w:val="000000" w:themeColor="text1"/>
        </w:rPr>
        <w:t>Augusta</w:t>
      </w:r>
      <w:r w:rsidR="003F6AD0">
        <w:rPr>
          <w:color w:val="000000" w:themeColor="text1"/>
        </w:rPr>
        <w:t xml:space="preserve"> forum will include a</w:t>
      </w:r>
      <w:r w:rsidR="00417E1A" w:rsidRPr="00B14C2B">
        <w:rPr>
          <w:color w:val="000000" w:themeColor="text1"/>
        </w:rPr>
        <w:t xml:space="preserve"> video feed</w:t>
      </w:r>
      <w:r w:rsidR="00BB6F37" w:rsidRPr="00B14C2B">
        <w:rPr>
          <w:color w:val="000000" w:themeColor="text1"/>
        </w:rPr>
        <w:t xml:space="preserve"> for </w:t>
      </w:r>
      <w:r w:rsidR="00461114">
        <w:rPr>
          <w:color w:val="000000" w:themeColor="text1"/>
        </w:rPr>
        <w:t xml:space="preserve">the </w:t>
      </w:r>
      <w:r w:rsidR="000C394C">
        <w:rPr>
          <w:color w:val="000000" w:themeColor="text1"/>
        </w:rPr>
        <w:t>UMA</w:t>
      </w:r>
      <w:r w:rsidR="00BB6F37" w:rsidRPr="00B14C2B">
        <w:rPr>
          <w:color w:val="000000" w:themeColor="text1"/>
        </w:rPr>
        <w:t xml:space="preserve"> Centers and </w:t>
      </w:r>
      <w:r w:rsidR="00461114">
        <w:rPr>
          <w:color w:val="000000" w:themeColor="text1"/>
        </w:rPr>
        <w:t xml:space="preserve">the </w:t>
      </w:r>
      <w:r w:rsidR="00BB6F37" w:rsidRPr="00B14C2B">
        <w:rPr>
          <w:color w:val="000000" w:themeColor="text1"/>
        </w:rPr>
        <w:t>broader community</w:t>
      </w:r>
      <w:r w:rsidR="00417E1A" w:rsidRPr="00B14C2B">
        <w:rPr>
          <w:color w:val="000000" w:themeColor="text1"/>
        </w:rPr>
        <w:t xml:space="preserve">) </w:t>
      </w:r>
      <w:r>
        <w:rPr>
          <w:color w:val="000000" w:themeColor="text1"/>
        </w:rPr>
        <w:t>to provide feedback to the UMA c</w:t>
      </w:r>
      <w:r w:rsidR="00417E1A" w:rsidRPr="00B14C2B">
        <w:rPr>
          <w:color w:val="000000" w:themeColor="text1"/>
        </w:rPr>
        <w:t xml:space="preserve">ommunity on what </w:t>
      </w:r>
      <w:r>
        <w:rPr>
          <w:color w:val="000000" w:themeColor="text1"/>
        </w:rPr>
        <w:t>was</w:t>
      </w:r>
      <w:r w:rsidR="00417E1A" w:rsidRPr="00B14C2B">
        <w:rPr>
          <w:color w:val="000000" w:themeColor="text1"/>
        </w:rPr>
        <w:t xml:space="preserve"> heard </w:t>
      </w:r>
      <w:r w:rsidR="004B0569">
        <w:rPr>
          <w:color w:val="000000" w:themeColor="text1"/>
        </w:rPr>
        <w:t>during the engagement process (roundtable discussions, survey</w:t>
      </w:r>
      <w:r w:rsidR="00A8796D">
        <w:rPr>
          <w:color w:val="000000" w:themeColor="text1"/>
        </w:rPr>
        <w:t xml:space="preserve"> instrument</w:t>
      </w:r>
      <w:r w:rsidR="004B0569">
        <w:rPr>
          <w:color w:val="000000" w:themeColor="text1"/>
        </w:rPr>
        <w:t xml:space="preserve"> and initial recommendations).</w:t>
      </w:r>
    </w:p>
    <w:p w14:paraId="354F8711" w14:textId="6FBB904D" w:rsidR="0083424C" w:rsidRPr="003C7FB8" w:rsidRDefault="0083424C" w:rsidP="00966DBE">
      <w:pPr>
        <w:rPr>
          <w:b/>
          <w:color w:val="000000" w:themeColor="text1"/>
        </w:rPr>
      </w:pPr>
    </w:p>
    <w:p w14:paraId="099BDE4D" w14:textId="3A40C57C" w:rsidR="003C7FB8" w:rsidRDefault="003C7FB8" w:rsidP="003C7FB8">
      <w:pPr>
        <w:pStyle w:val="ListParagraph"/>
        <w:numPr>
          <w:ilvl w:val="0"/>
          <w:numId w:val="15"/>
        </w:numPr>
        <w:rPr>
          <w:b/>
          <w:color w:val="000000" w:themeColor="text1"/>
        </w:rPr>
      </w:pPr>
      <w:r>
        <w:rPr>
          <w:b/>
          <w:color w:val="000000" w:themeColor="text1"/>
        </w:rPr>
        <w:t>Next Steps</w:t>
      </w:r>
    </w:p>
    <w:p w14:paraId="61E4E80F" w14:textId="0A8893E3" w:rsidR="003C7FB8" w:rsidRDefault="003C7FB8" w:rsidP="003C7FB8">
      <w:pPr>
        <w:pStyle w:val="ListParagraph"/>
        <w:ind w:left="1080"/>
        <w:rPr>
          <w:color w:val="000000" w:themeColor="text1"/>
        </w:rPr>
      </w:pPr>
      <w:r>
        <w:rPr>
          <w:color w:val="000000" w:themeColor="text1"/>
        </w:rPr>
        <w:t xml:space="preserve">In the Fall 2020 Semester, we will wrap up the strategic plan.  Senior administrators and others </w:t>
      </w:r>
      <w:r w:rsidR="003F6AD0">
        <w:rPr>
          <w:color w:val="000000" w:themeColor="text1"/>
        </w:rPr>
        <w:t>will</w:t>
      </w:r>
      <w:r>
        <w:rPr>
          <w:color w:val="000000" w:themeColor="text1"/>
        </w:rPr>
        <w:t xml:space="preserve"> work over the summer to </w:t>
      </w:r>
      <w:r w:rsidR="003F6AD0">
        <w:rPr>
          <w:color w:val="000000" w:themeColor="text1"/>
        </w:rPr>
        <w:t>develop a DRAFT 2021 – 2025 Strategic Plan reflecting</w:t>
      </w:r>
      <w:r>
        <w:rPr>
          <w:color w:val="000000" w:themeColor="text1"/>
        </w:rPr>
        <w:t xml:space="preserve"> the priorities and ideas put forth through the round table discussions, survey instrument, and </w:t>
      </w:r>
      <w:r w:rsidR="00A8796D">
        <w:rPr>
          <w:color w:val="000000" w:themeColor="text1"/>
        </w:rPr>
        <w:t xml:space="preserve">initial </w:t>
      </w:r>
      <w:r>
        <w:rPr>
          <w:color w:val="000000" w:themeColor="text1"/>
        </w:rPr>
        <w:t xml:space="preserve">recommendations from the recognized sectors of the UMA community:  </w:t>
      </w:r>
      <w:r w:rsidR="00A8796D">
        <w:rPr>
          <w:color w:val="000000" w:themeColor="text1"/>
        </w:rPr>
        <w:t xml:space="preserve">senior administrators, the </w:t>
      </w:r>
      <w:r>
        <w:rPr>
          <w:color w:val="000000" w:themeColor="text1"/>
        </w:rPr>
        <w:t xml:space="preserve">Faculty Senate, </w:t>
      </w:r>
      <w:r w:rsidR="00A8796D">
        <w:rPr>
          <w:color w:val="000000" w:themeColor="text1"/>
        </w:rPr>
        <w:t xml:space="preserve">the </w:t>
      </w:r>
      <w:r>
        <w:rPr>
          <w:color w:val="000000" w:themeColor="text1"/>
        </w:rPr>
        <w:t xml:space="preserve">Professional Employees Assembly, </w:t>
      </w:r>
      <w:r w:rsidR="00A8796D">
        <w:rPr>
          <w:color w:val="000000" w:themeColor="text1"/>
        </w:rPr>
        <w:t xml:space="preserve">the </w:t>
      </w:r>
      <w:r>
        <w:rPr>
          <w:color w:val="000000" w:themeColor="text1"/>
        </w:rPr>
        <w:t xml:space="preserve">Classified Employees Assembly, </w:t>
      </w:r>
      <w:r w:rsidR="00A8796D">
        <w:rPr>
          <w:color w:val="000000" w:themeColor="text1"/>
        </w:rPr>
        <w:t xml:space="preserve">the </w:t>
      </w:r>
      <w:r w:rsidR="003F6AD0">
        <w:rPr>
          <w:color w:val="000000" w:themeColor="text1"/>
        </w:rPr>
        <w:t>S</w:t>
      </w:r>
      <w:r>
        <w:rPr>
          <w:color w:val="000000" w:themeColor="text1"/>
        </w:rPr>
        <w:t xml:space="preserve">tudent General Assembly and </w:t>
      </w:r>
      <w:r w:rsidR="00A8796D">
        <w:rPr>
          <w:color w:val="000000" w:themeColor="text1"/>
        </w:rPr>
        <w:t xml:space="preserve">the </w:t>
      </w:r>
      <w:r w:rsidR="003F6AD0">
        <w:rPr>
          <w:color w:val="000000" w:themeColor="text1"/>
        </w:rPr>
        <w:t>B</w:t>
      </w:r>
      <w:r>
        <w:rPr>
          <w:color w:val="000000" w:themeColor="text1"/>
        </w:rPr>
        <w:t>oard of Visitors.</w:t>
      </w:r>
    </w:p>
    <w:p w14:paraId="4EADDF0D" w14:textId="7F52E61D" w:rsidR="003C7FB8" w:rsidRDefault="003C7FB8" w:rsidP="003C7FB8">
      <w:pPr>
        <w:pStyle w:val="ListParagraph"/>
        <w:ind w:left="1080"/>
        <w:rPr>
          <w:color w:val="000000" w:themeColor="text1"/>
        </w:rPr>
      </w:pPr>
    </w:p>
    <w:p w14:paraId="2A52D20F" w14:textId="4806205A" w:rsidR="003C7FB8" w:rsidRDefault="003C7FB8" w:rsidP="003C7FB8">
      <w:pPr>
        <w:pStyle w:val="ListParagraph"/>
        <w:ind w:left="1080"/>
        <w:rPr>
          <w:color w:val="000000" w:themeColor="text1"/>
        </w:rPr>
      </w:pPr>
      <w:r>
        <w:rPr>
          <w:color w:val="000000" w:themeColor="text1"/>
        </w:rPr>
        <w:t xml:space="preserve">We will use the Fall Open Forums, as well as additional round table discussions and a survey instrument to ensure additional input is received on the </w:t>
      </w:r>
      <w:r w:rsidR="003F6AD0">
        <w:rPr>
          <w:color w:val="000000" w:themeColor="text1"/>
        </w:rPr>
        <w:t>DRAFT plan</w:t>
      </w:r>
      <w:r>
        <w:rPr>
          <w:color w:val="000000" w:themeColor="text1"/>
        </w:rPr>
        <w:t xml:space="preserve"> before adoption.  We will also ask the recognized sectors of the UMA community </w:t>
      </w:r>
      <w:r w:rsidR="003F6AD0">
        <w:rPr>
          <w:color w:val="000000" w:themeColor="text1"/>
        </w:rPr>
        <w:t xml:space="preserve">to </w:t>
      </w:r>
      <w:r>
        <w:rPr>
          <w:color w:val="000000" w:themeColor="text1"/>
        </w:rPr>
        <w:t xml:space="preserve">weigh in again before the Cabinet </w:t>
      </w:r>
      <w:r w:rsidR="003F6AD0">
        <w:rPr>
          <w:color w:val="000000" w:themeColor="text1"/>
        </w:rPr>
        <w:t>moves to approve a final</w:t>
      </w:r>
      <w:r>
        <w:rPr>
          <w:color w:val="000000" w:themeColor="text1"/>
        </w:rPr>
        <w:t xml:space="preserve"> 2021-2025 Strategic Plan</w:t>
      </w:r>
      <w:r w:rsidR="003F6AD0">
        <w:rPr>
          <w:color w:val="000000" w:themeColor="text1"/>
        </w:rPr>
        <w:t xml:space="preserve"> in late fall.</w:t>
      </w:r>
    </w:p>
    <w:p w14:paraId="5B3595C8" w14:textId="68CDA9C4" w:rsidR="002B642C" w:rsidRPr="00415D8F" w:rsidRDefault="002B642C" w:rsidP="00415D8F">
      <w:pPr>
        <w:rPr>
          <w:color w:val="000000" w:themeColor="text1"/>
        </w:rPr>
      </w:pPr>
    </w:p>
    <w:p w14:paraId="681DE1B6" w14:textId="260C0C44" w:rsidR="005F2D30" w:rsidRPr="00415D8F" w:rsidRDefault="00C7494B" w:rsidP="00415D8F">
      <w:pPr>
        <w:rPr>
          <w:b/>
          <w:color w:val="000000" w:themeColor="text1"/>
        </w:rPr>
      </w:pPr>
      <w:r w:rsidRPr="00C7494B">
        <w:rPr>
          <w:b/>
          <w:color w:val="000000" w:themeColor="text1"/>
        </w:rPr>
        <w:t xml:space="preserve">Note:  </w:t>
      </w:r>
      <w:r w:rsidR="00CB6B23" w:rsidRPr="00C7494B">
        <w:rPr>
          <w:b/>
          <w:color w:val="000000" w:themeColor="text1"/>
        </w:rPr>
        <w:t>Dates</w:t>
      </w:r>
      <w:r>
        <w:rPr>
          <w:b/>
          <w:color w:val="000000" w:themeColor="text1"/>
        </w:rPr>
        <w:t xml:space="preserve"> listed</w:t>
      </w:r>
      <w:r w:rsidR="00CB6B23" w:rsidRPr="00C7494B">
        <w:rPr>
          <w:b/>
          <w:color w:val="000000" w:themeColor="text1"/>
        </w:rPr>
        <w:t xml:space="preserve"> are subject to change in order to better facilitate engagement or to process feedback.  All information related to this community engagement process will be maintained on</w:t>
      </w:r>
      <w:r w:rsidR="00415D8F">
        <w:rPr>
          <w:b/>
          <w:color w:val="4472C4" w:themeColor="accent5"/>
        </w:rPr>
        <w:t xml:space="preserve"> </w:t>
      </w:r>
      <w:hyperlink r:id="rId9" w:history="1">
        <w:r w:rsidR="00415D8F" w:rsidRPr="00415D8F">
          <w:rPr>
            <w:rStyle w:val="Hyperlink"/>
            <w:b/>
          </w:rPr>
          <w:t>https://www.uma.edu/about/president/strategic-plan/</w:t>
        </w:r>
      </w:hyperlink>
      <w:r w:rsidR="00415091" w:rsidRPr="00415D8F">
        <w:rPr>
          <w:b/>
          <w:color w:val="000000" w:themeColor="text1"/>
        </w:rPr>
        <w:t>.</w:t>
      </w:r>
    </w:p>
    <w:sectPr w:rsidR="005F2D30" w:rsidRPr="00415D8F" w:rsidSect="000C394C">
      <w:pgSz w:w="12240" w:h="15840"/>
      <w:pgMar w:top="1008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C90AE4" w14:textId="77777777" w:rsidR="00F27660" w:rsidRDefault="00F27660" w:rsidP="000C394C">
      <w:r>
        <w:separator/>
      </w:r>
    </w:p>
  </w:endnote>
  <w:endnote w:type="continuationSeparator" w:id="0">
    <w:p w14:paraId="14C6658F" w14:textId="77777777" w:rsidR="00F27660" w:rsidRDefault="00F27660" w:rsidP="000C3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BF5199" w14:textId="77777777" w:rsidR="00F27660" w:rsidRDefault="00F27660" w:rsidP="000C394C">
      <w:r>
        <w:separator/>
      </w:r>
    </w:p>
  </w:footnote>
  <w:footnote w:type="continuationSeparator" w:id="0">
    <w:p w14:paraId="5E1570B1" w14:textId="77777777" w:rsidR="00F27660" w:rsidRDefault="00F27660" w:rsidP="000C3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D348C"/>
    <w:multiLevelType w:val="hybridMultilevel"/>
    <w:tmpl w:val="4352FA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1179D6"/>
    <w:multiLevelType w:val="hybridMultilevel"/>
    <w:tmpl w:val="EE40D0D0"/>
    <w:lvl w:ilvl="0" w:tplc="3574339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1F3D85"/>
    <w:multiLevelType w:val="hybridMultilevel"/>
    <w:tmpl w:val="B93A59D4"/>
    <w:lvl w:ilvl="0" w:tplc="BC848A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F3CE4"/>
    <w:multiLevelType w:val="hybridMultilevel"/>
    <w:tmpl w:val="7BF6F0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CF43A7"/>
    <w:multiLevelType w:val="hybridMultilevel"/>
    <w:tmpl w:val="9E2ED4AC"/>
    <w:lvl w:ilvl="0" w:tplc="DB3AD7E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2081B"/>
    <w:multiLevelType w:val="hybridMultilevel"/>
    <w:tmpl w:val="653896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2F2474"/>
    <w:multiLevelType w:val="hybridMultilevel"/>
    <w:tmpl w:val="7264E6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B283C02"/>
    <w:multiLevelType w:val="hybridMultilevel"/>
    <w:tmpl w:val="C7BAE4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BC836BD"/>
    <w:multiLevelType w:val="multilevel"/>
    <w:tmpl w:val="6CCC4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A15B19"/>
    <w:multiLevelType w:val="hybridMultilevel"/>
    <w:tmpl w:val="372ACA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41C7155"/>
    <w:multiLevelType w:val="hybridMultilevel"/>
    <w:tmpl w:val="354E37F0"/>
    <w:lvl w:ilvl="0" w:tplc="BC848A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645C1A"/>
    <w:multiLevelType w:val="hybridMultilevel"/>
    <w:tmpl w:val="5E868D2A"/>
    <w:lvl w:ilvl="0" w:tplc="5064A37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5B5D46"/>
    <w:multiLevelType w:val="hybridMultilevel"/>
    <w:tmpl w:val="3FFAB3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C6354DE"/>
    <w:multiLevelType w:val="hybridMultilevel"/>
    <w:tmpl w:val="E37E09B0"/>
    <w:lvl w:ilvl="0" w:tplc="1E4CA08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66A057C"/>
    <w:multiLevelType w:val="hybridMultilevel"/>
    <w:tmpl w:val="401CC416"/>
    <w:lvl w:ilvl="0" w:tplc="BC848A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1"/>
  </w:num>
  <w:num w:numId="4">
    <w:abstractNumId w:val="14"/>
  </w:num>
  <w:num w:numId="5">
    <w:abstractNumId w:val="4"/>
  </w:num>
  <w:num w:numId="6">
    <w:abstractNumId w:val="12"/>
  </w:num>
  <w:num w:numId="7">
    <w:abstractNumId w:val="5"/>
  </w:num>
  <w:num w:numId="8">
    <w:abstractNumId w:val="3"/>
  </w:num>
  <w:num w:numId="9">
    <w:abstractNumId w:val="6"/>
  </w:num>
  <w:num w:numId="10">
    <w:abstractNumId w:val="7"/>
  </w:num>
  <w:num w:numId="11">
    <w:abstractNumId w:val="0"/>
  </w:num>
  <w:num w:numId="12">
    <w:abstractNumId w:val="9"/>
  </w:num>
  <w:num w:numId="13">
    <w:abstractNumId w:val="2"/>
  </w:num>
  <w:num w:numId="14">
    <w:abstractNumId w:val="8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FC1"/>
    <w:rsid w:val="00000662"/>
    <w:rsid w:val="00095D3A"/>
    <w:rsid w:val="000C394C"/>
    <w:rsid w:val="000E1C38"/>
    <w:rsid w:val="0010330F"/>
    <w:rsid w:val="00113477"/>
    <w:rsid w:val="0019088A"/>
    <w:rsid w:val="00216027"/>
    <w:rsid w:val="00220A8C"/>
    <w:rsid w:val="00251E38"/>
    <w:rsid w:val="0025434C"/>
    <w:rsid w:val="002B642C"/>
    <w:rsid w:val="002D5779"/>
    <w:rsid w:val="00326434"/>
    <w:rsid w:val="003303D7"/>
    <w:rsid w:val="0033784C"/>
    <w:rsid w:val="00342FA6"/>
    <w:rsid w:val="00353CBC"/>
    <w:rsid w:val="0036453D"/>
    <w:rsid w:val="003A1B84"/>
    <w:rsid w:val="003B6CF7"/>
    <w:rsid w:val="003C7FB8"/>
    <w:rsid w:val="003D29B7"/>
    <w:rsid w:val="003D6116"/>
    <w:rsid w:val="003D6C47"/>
    <w:rsid w:val="003F6AD0"/>
    <w:rsid w:val="00415091"/>
    <w:rsid w:val="00415D8F"/>
    <w:rsid w:val="00417E1A"/>
    <w:rsid w:val="00444FC8"/>
    <w:rsid w:val="00455165"/>
    <w:rsid w:val="00461114"/>
    <w:rsid w:val="00492F47"/>
    <w:rsid w:val="004B0569"/>
    <w:rsid w:val="004C1FC5"/>
    <w:rsid w:val="004C4FC1"/>
    <w:rsid w:val="004D40E4"/>
    <w:rsid w:val="00514425"/>
    <w:rsid w:val="00550FEA"/>
    <w:rsid w:val="005F2D30"/>
    <w:rsid w:val="00624293"/>
    <w:rsid w:val="00632BF7"/>
    <w:rsid w:val="00692552"/>
    <w:rsid w:val="006A6394"/>
    <w:rsid w:val="006A74BB"/>
    <w:rsid w:val="007062BE"/>
    <w:rsid w:val="00720D9B"/>
    <w:rsid w:val="00720F13"/>
    <w:rsid w:val="00722015"/>
    <w:rsid w:val="00751B60"/>
    <w:rsid w:val="00784F81"/>
    <w:rsid w:val="007B192F"/>
    <w:rsid w:val="007F48E9"/>
    <w:rsid w:val="008235C0"/>
    <w:rsid w:val="00827CBA"/>
    <w:rsid w:val="0083424C"/>
    <w:rsid w:val="00835D4F"/>
    <w:rsid w:val="008532C3"/>
    <w:rsid w:val="0086455C"/>
    <w:rsid w:val="00876703"/>
    <w:rsid w:val="008A6E69"/>
    <w:rsid w:val="008B7DAA"/>
    <w:rsid w:val="00911A05"/>
    <w:rsid w:val="00913AA8"/>
    <w:rsid w:val="00917CA3"/>
    <w:rsid w:val="0093641F"/>
    <w:rsid w:val="00966DBE"/>
    <w:rsid w:val="009A5EDA"/>
    <w:rsid w:val="00A8796D"/>
    <w:rsid w:val="00AA48FF"/>
    <w:rsid w:val="00AB1B53"/>
    <w:rsid w:val="00B14C2B"/>
    <w:rsid w:val="00B40FE9"/>
    <w:rsid w:val="00B5178E"/>
    <w:rsid w:val="00B53D8B"/>
    <w:rsid w:val="00B842AB"/>
    <w:rsid w:val="00BA3DC0"/>
    <w:rsid w:val="00BB6F37"/>
    <w:rsid w:val="00BC0269"/>
    <w:rsid w:val="00BD7897"/>
    <w:rsid w:val="00BE7956"/>
    <w:rsid w:val="00C54AB3"/>
    <w:rsid w:val="00C62683"/>
    <w:rsid w:val="00C66D8B"/>
    <w:rsid w:val="00C71B5A"/>
    <w:rsid w:val="00C7494B"/>
    <w:rsid w:val="00CA19A0"/>
    <w:rsid w:val="00CA3DF7"/>
    <w:rsid w:val="00CB6B23"/>
    <w:rsid w:val="00D61EFE"/>
    <w:rsid w:val="00DE4C8F"/>
    <w:rsid w:val="00DF3F81"/>
    <w:rsid w:val="00E118DC"/>
    <w:rsid w:val="00E22D05"/>
    <w:rsid w:val="00E74CB8"/>
    <w:rsid w:val="00E86926"/>
    <w:rsid w:val="00EC4B4E"/>
    <w:rsid w:val="00EE4ADD"/>
    <w:rsid w:val="00F27660"/>
    <w:rsid w:val="00F432FE"/>
    <w:rsid w:val="00F54456"/>
    <w:rsid w:val="00FA41BC"/>
    <w:rsid w:val="00FE0E13"/>
    <w:rsid w:val="00FF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DC03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4F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5D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D3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C394C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39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C394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39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94C"/>
  </w:style>
  <w:style w:type="paragraph" w:styleId="Footer">
    <w:name w:val="footer"/>
    <w:basedOn w:val="Normal"/>
    <w:link w:val="FooterChar"/>
    <w:uiPriority w:val="99"/>
    <w:unhideWhenUsed/>
    <w:rsid w:val="000C39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3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8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ma.edu/about/wp-content/uploads/sites/2/2020/02/Strategic-Plan-2016-2020-with-updated-metrics-FINAL-1.29.2020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ma.edu/about/president/strategic-pla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FA12F-5E0E-4888-A6BA-D0161FAAC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998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Maine System</Company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Renee Jean Letendre</cp:lastModifiedBy>
  <cp:revision>4</cp:revision>
  <cp:lastPrinted>2020-02-01T15:56:00Z</cp:lastPrinted>
  <dcterms:created xsi:type="dcterms:W3CDTF">2020-02-04T13:16:00Z</dcterms:created>
  <dcterms:modified xsi:type="dcterms:W3CDTF">2020-02-10T18:34:00Z</dcterms:modified>
</cp:coreProperties>
</file>