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3FFC" w14:textId="77777777" w:rsidR="0054772E" w:rsidRDefault="0054772E" w:rsidP="00620AD2"/>
    <w:p w14:paraId="315A626A" w14:textId="77777777" w:rsidR="003E34FF" w:rsidRDefault="003E34FF" w:rsidP="00620AD2"/>
    <w:tbl>
      <w:tblPr>
        <w:tblW w:w="9180" w:type="dxa"/>
        <w:tblInd w:w="198" w:type="dxa"/>
        <w:tblLayout w:type="fixed"/>
        <w:tblLook w:val="0000" w:firstRow="0" w:lastRow="0" w:firstColumn="0" w:lastColumn="0" w:noHBand="0" w:noVBand="0"/>
      </w:tblPr>
      <w:tblGrid>
        <w:gridCol w:w="9180"/>
      </w:tblGrid>
      <w:tr w:rsidR="0054772E" w14:paraId="5183FD57" w14:textId="77777777" w:rsidTr="00620AD2">
        <w:tc>
          <w:tcPr>
            <w:tcW w:w="9180" w:type="dxa"/>
            <w:tcBorders>
              <w:top w:val="double" w:sz="18" w:space="0" w:color="auto"/>
              <w:left w:val="double" w:sz="18" w:space="0" w:color="auto"/>
              <w:right w:val="double" w:sz="18" w:space="0" w:color="auto"/>
            </w:tcBorders>
          </w:tcPr>
          <w:p w14:paraId="737E5B5D" w14:textId="77777777" w:rsidR="0054772E" w:rsidRDefault="0054772E" w:rsidP="00620AD2">
            <w:pPr>
              <w:rPr>
                <w:rFonts w:ascii="Garamond" w:hAnsi="Garamond"/>
                <w:sz w:val="40"/>
              </w:rPr>
            </w:pPr>
          </w:p>
        </w:tc>
      </w:tr>
      <w:tr w:rsidR="0054772E" w:rsidRPr="00CA212B" w14:paraId="50491468" w14:textId="77777777" w:rsidTr="00620AD2">
        <w:tc>
          <w:tcPr>
            <w:tcW w:w="9180" w:type="dxa"/>
            <w:tcBorders>
              <w:left w:val="double" w:sz="18" w:space="0" w:color="auto"/>
              <w:right w:val="double" w:sz="18" w:space="0" w:color="auto"/>
            </w:tcBorders>
          </w:tcPr>
          <w:p w14:paraId="4F9AC480" w14:textId="77777777" w:rsidR="0054772E" w:rsidRPr="00213826" w:rsidRDefault="0054772E" w:rsidP="00620AD2">
            <w:pPr>
              <w:jc w:val="center"/>
              <w:rPr>
                <w:rFonts w:ascii="Garamond" w:hAnsi="Garamond"/>
                <w:b/>
                <w:smallCaps/>
                <w:sz w:val="56"/>
                <w:szCs w:val="56"/>
              </w:rPr>
            </w:pPr>
            <w:r w:rsidRPr="00213826">
              <w:rPr>
                <w:rFonts w:ascii="Garamond" w:hAnsi="Garamond"/>
                <w:b/>
                <w:smallCaps/>
                <w:sz w:val="56"/>
                <w:szCs w:val="56"/>
              </w:rPr>
              <w:t>University of Maine</w:t>
            </w:r>
          </w:p>
          <w:p w14:paraId="7F7150CA" w14:textId="77777777" w:rsidR="0054772E" w:rsidRDefault="0054772E" w:rsidP="00620AD2">
            <w:pPr>
              <w:jc w:val="center"/>
              <w:rPr>
                <w:rFonts w:ascii="Garamond" w:hAnsi="Garamond"/>
                <w:b/>
                <w:smallCaps/>
                <w:sz w:val="56"/>
                <w:szCs w:val="56"/>
              </w:rPr>
            </w:pPr>
            <w:r w:rsidRPr="00213826">
              <w:rPr>
                <w:rFonts w:ascii="Garamond" w:hAnsi="Garamond"/>
                <w:b/>
                <w:smallCaps/>
                <w:sz w:val="56"/>
                <w:szCs w:val="56"/>
              </w:rPr>
              <w:t xml:space="preserve"> at Augusta</w:t>
            </w:r>
          </w:p>
          <w:p w14:paraId="393563F9" w14:textId="77777777" w:rsidR="0054772E" w:rsidRPr="00CA212B" w:rsidRDefault="0054772E" w:rsidP="00620AD2">
            <w:pPr>
              <w:jc w:val="center"/>
              <w:rPr>
                <w:rFonts w:ascii="Garamond" w:hAnsi="Garamond"/>
                <w:b/>
                <w:szCs w:val="24"/>
              </w:rPr>
            </w:pPr>
          </w:p>
        </w:tc>
      </w:tr>
      <w:tr w:rsidR="0054772E" w14:paraId="1939A85B" w14:textId="77777777" w:rsidTr="00620AD2">
        <w:tc>
          <w:tcPr>
            <w:tcW w:w="9180" w:type="dxa"/>
            <w:tcBorders>
              <w:left w:val="double" w:sz="18" w:space="0" w:color="auto"/>
              <w:right w:val="double" w:sz="18" w:space="0" w:color="auto"/>
            </w:tcBorders>
          </w:tcPr>
          <w:p w14:paraId="1EA0C887" w14:textId="4F89EF05" w:rsidR="0054772E" w:rsidRPr="0054772E" w:rsidRDefault="00AF34E2" w:rsidP="00620AD2">
            <w:pPr>
              <w:pStyle w:val="Header"/>
              <w:jc w:val="center"/>
              <w:rPr>
                <w:rFonts w:ascii="Palatino" w:hAnsi="Palatino"/>
                <w:b/>
                <w:sz w:val="36"/>
                <w:szCs w:val="36"/>
                <w:lang w:val="en-US" w:eastAsia="en-US"/>
              </w:rPr>
            </w:pPr>
            <w:r>
              <w:rPr>
                <w:rFonts w:ascii="Palatino" w:hAnsi="Palatino"/>
                <w:b/>
                <w:noProof/>
                <w:sz w:val="36"/>
                <w:szCs w:val="36"/>
                <w:lang w:val="en-US" w:eastAsia="en-US"/>
              </w:rPr>
              <w:drawing>
                <wp:inline distT="0" distB="0" distL="0" distR="0" wp14:anchorId="79A366CF" wp14:editId="5EAAE720">
                  <wp:extent cx="3445933" cy="3445933"/>
                  <wp:effectExtent l="0" t="0" r="0" b="0"/>
                  <wp:docPr id="983259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59615" name="Picture 983259615"/>
                          <pic:cNvPicPr/>
                        </pic:nvPicPr>
                        <pic:blipFill>
                          <a:blip r:embed="rId8">
                            <a:extLst>
                              <a:ext uri="{28A0092B-C50C-407E-A947-70E740481C1C}">
                                <a14:useLocalDpi xmlns:a14="http://schemas.microsoft.com/office/drawing/2010/main" val="0"/>
                              </a:ext>
                            </a:extLst>
                          </a:blip>
                          <a:stretch>
                            <a:fillRect/>
                          </a:stretch>
                        </pic:blipFill>
                        <pic:spPr>
                          <a:xfrm>
                            <a:off x="0" y="0"/>
                            <a:ext cx="3526280" cy="3526280"/>
                          </a:xfrm>
                          <a:prstGeom prst="rect">
                            <a:avLst/>
                          </a:prstGeom>
                        </pic:spPr>
                      </pic:pic>
                    </a:graphicData>
                  </a:graphic>
                </wp:inline>
              </w:drawing>
            </w:r>
          </w:p>
        </w:tc>
      </w:tr>
      <w:tr w:rsidR="0054772E" w:rsidRPr="000E4B83" w14:paraId="13DD5E48" w14:textId="77777777" w:rsidTr="00620AD2">
        <w:tc>
          <w:tcPr>
            <w:tcW w:w="9180" w:type="dxa"/>
            <w:tcBorders>
              <w:left w:val="double" w:sz="18" w:space="0" w:color="auto"/>
              <w:right w:val="double" w:sz="18" w:space="0" w:color="auto"/>
            </w:tcBorders>
          </w:tcPr>
          <w:p w14:paraId="53FC5F35" w14:textId="77777777" w:rsidR="0054772E" w:rsidRPr="00783590" w:rsidRDefault="00076110" w:rsidP="00620AD2">
            <w:pPr>
              <w:jc w:val="center"/>
              <w:rPr>
                <w:rFonts w:ascii="Garamond" w:hAnsi="Garamond"/>
                <w:b/>
                <w:sz w:val="48"/>
                <w:szCs w:val="48"/>
              </w:rPr>
            </w:pPr>
            <w:r w:rsidRPr="00783590">
              <w:rPr>
                <w:rFonts w:ascii="Garamond" w:hAnsi="Garamond"/>
                <w:b/>
                <w:sz w:val="48"/>
                <w:szCs w:val="48"/>
              </w:rPr>
              <w:br/>
            </w:r>
            <w:r w:rsidR="006B3C8C">
              <w:rPr>
                <w:rFonts w:ascii="Garamond" w:hAnsi="Garamond"/>
                <w:b/>
                <w:sz w:val="48"/>
                <w:szCs w:val="48"/>
              </w:rPr>
              <w:t>MENTAL HEALTH &amp; HUMAN SER</w:t>
            </w:r>
            <w:r w:rsidR="005E5C47">
              <w:rPr>
                <w:rFonts w:ascii="Garamond" w:hAnsi="Garamond"/>
                <w:b/>
                <w:sz w:val="48"/>
                <w:szCs w:val="48"/>
              </w:rPr>
              <w:t>VI</w:t>
            </w:r>
            <w:r w:rsidR="006B3C8C">
              <w:rPr>
                <w:rFonts w:ascii="Garamond" w:hAnsi="Garamond"/>
                <w:b/>
                <w:sz w:val="48"/>
                <w:szCs w:val="48"/>
              </w:rPr>
              <w:t xml:space="preserve">CES </w:t>
            </w:r>
          </w:p>
        </w:tc>
      </w:tr>
      <w:tr w:rsidR="0054772E" w14:paraId="188FEE1B" w14:textId="77777777" w:rsidTr="00620AD2">
        <w:tc>
          <w:tcPr>
            <w:tcW w:w="9180" w:type="dxa"/>
            <w:tcBorders>
              <w:left w:val="double" w:sz="18" w:space="0" w:color="auto"/>
              <w:right w:val="double" w:sz="18" w:space="0" w:color="auto"/>
            </w:tcBorders>
          </w:tcPr>
          <w:p w14:paraId="2E76A475" w14:textId="77777777" w:rsidR="0054772E" w:rsidRDefault="0054772E" w:rsidP="00620AD2">
            <w:pPr>
              <w:jc w:val="center"/>
              <w:rPr>
                <w:rFonts w:ascii="Garamond" w:hAnsi="Garamond"/>
                <w:b/>
                <w:sz w:val="52"/>
              </w:rPr>
            </w:pPr>
          </w:p>
        </w:tc>
      </w:tr>
      <w:tr w:rsidR="0054772E" w14:paraId="09227000" w14:textId="77777777" w:rsidTr="00620AD2">
        <w:tc>
          <w:tcPr>
            <w:tcW w:w="9180" w:type="dxa"/>
            <w:tcBorders>
              <w:left w:val="double" w:sz="18" w:space="0" w:color="auto"/>
              <w:right w:val="double" w:sz="18" w:space="0" w:color="auto"/>
            </w:tcBorders>
          </w:tcPr>
          <w:p w14:paraId="64AE2DDD" w14:textId="77777777" w:rsidR="0054772E" w:rsidRPr="00076110" w:rsidRDefault="00076110" w:rsidP="00620AD2">
            <w:pPr>
              <w:jc w:val="center"/>
              <w:rPr>
                <w:rFonts w:ascii="Garamond" w:hAnsi="Garamond"/>
                <w:b/>
                <w:sz w:val="56"/>
                <w:szCs w:val="56"/>
              </w:rPr>
            </w:pPr>
            <w:r w:rsidRPr="00076110">
              <w:rPr>
                <w:rFonts w:ascii="Garamond" w:hAnsi="Garamond"/>
                <w:b/>
                <w:sz w:val="56"/>
                <w:szCs w:val="56"/>
              </w:rPr>
              <w:t>STUDENT HANDBOOK</w:t>
            </w:r>
          </w:p>
        </w:tc>
      </w:tr>
      <w:tr w:rsidR="0054772E" w14:paraId="77DD49F3" w14:textId="77777777" w:rsidTr="00620AD2">
        <w:tc>
          <w:tcPr>
            <w:tcW w:w="9180" w:type="dxa"/>
            <w:tcBorders>
              <w:left w:val="double" w:sz="18" w:space="0" w:color="auto"/>
              <w:right w:val="double" w:sz="18" w:space="0" w:color="auto"/>
            </w:tcBorders>
          </w:tcPr>
          <w:p w14:paraId="092F5505" w14:textId="77777777" w:rsidR="0054772E" w:rsidRDefault="0054772E" w:rsidP="00620AD2">
            <w:pPr>
              <w:jc w:val="center"/>
              <w:rPr>
                <w:rFonts w:ascii="Garamond" w:hAnsi="Garamond"/>
                <w:b/>
                <w:sz w:val="52"/>
              </w:rPr>
            </w:pPr>
          </w:p>
        </w:tc>
      </w:tr>
      <w:tr w:rsidR="0054772E" w14:paraId="2D1F13E1" w14:textId="77777777" w:rsidTr="00620AD2">
        <w:tc>
          <w:tcPr>
            <w:tcW w:w="9180" w:type="dxa"/>
            <w:tcBorders>
              <w:left w:val="double" w:sz="18" w:space="0" w:color="auto"/>
              <w:bottom w:val="double" w:sz="18" w:space="0" w:color="auto"/>
              <w:right w:val="double" w:sz="18" w:space="0" w:color="auto"/>
            </w:tcBorders>
          </w:tcPr>
          <w:p w14:paraId="7F6AE4C3" w14:textId="4E66E04A" w:rsidR="00E33486" w:rsidRDefault="00E33486" w:rsidP="00620AD2">
            <w:pPr>
              <w:jc w:val="center"/>
              <w:rPr>
                <w:rFonts w:ascii="Garamond" w:hAnsi="Garamond"/>
                <w:b/>
                <w:sz w:val="52"/>
              </w:rPr>
            </w:pPr>
            <w:r>
              <w:rPr>
                <w:rFonts w:ascii="Garamond" w:hAnsi="Garamond"/>
                <w:b/>
                <w:sz w:val="52"/>
              </w:rPr>
              <w:t>202</w:t>
            </w:r>
            <w:r w:rsidR="004C47C5">
              <w:rPr>
                <w:rFonts w:ascii="Garamond" w:hAnsi="Garamond"/>
                <w:b/>
                <w:sz w:val="52"/>
              </w:rPr>
              <w:t>3</w:t>
            </w:r>
            <w:r>
              <w:rPr>
                <w:rFonts w:ascii="Garamond" w:hAnsi="Garamond"/>
                <w:b/>
                <w:sz w:val="52"/>
              </w:rPr>
              <w:t>-20</w:t>
            </w:r>
            <w:r w:rsidRPr="00BA6DC4">
              <w:rPr>
                <w:rFonts w:ascii="Garamond" w:hAnsi="Garamond"/>
                <w:b/>
                <w:sz w:val="52"/>
              </w:rPr>
              <w:t>2</w:t>
            </w:r>
            <w:r w:rsidR="00BA6DC4">
              <w:rPr>
                <w:rFonts w:ascii="Garamond" w:hAnsi="Garamond"/>
                <w:b/>
                <w:sz w:val="52"/>
              </w:rPr>
              <w:t>5</w:t>
            </w:r>
          </w:p>
          <w:p w14:paraId="42D705D9" w14:textId="77777777" w:rsidR="0054772E" w:rsidRPr="00783590" w:rsidRDefault="00076110" w:rsidP="00620AD2">
            <w:pPr>
              <w:jc w:val="center"/>
              <w:rPr>
                <w:rFonts w:ascii="Garamond" w:hAnsi="Garamond"/>
                <w:b/>
                <w:sz w:val="40"/>
                <w:szCs w:val="40"/>
              </w:rPr>
            </w:pPr>
            <w:r w:rsidRPr="00783590">
              <w:rPr>
                <w:rFonts w:ascii="Garamond" w:hAnsi="Garamond"/>
                <w:b/>
                <w:sz w:val="40"/>
                <w:szCs w:val="40"/>
              </w:rPr>
              <w:t>*</w:t>
            </w:r>
            <w:r w:rsidR="00783590">
              <w:rPr>
                <w:rFonts w:ascii="Garamond" w:hAnsi="Garamond"/>
                <w:b/>
                <w:sz w:val="40"/>
                <w:szCs w:val="40"/>
              </w:rPr>
              <w:t>SUBJECT TO CHANGE</w:t>
            </w:r>
          </w:p>
          <w:p w14:paraId="4E083D28" w14:textId="77777777" w:rsidR="0054772E" w:rsidRDefault="0054772E" w:rsidP="00620AD2">
            <w:pPr>
              <w:jc w:val="center"/>
              <w:rPr>
                <w:rFonts w:ascii="Garamond" w:hAnsi="Garamond"/>
                <w:b/>
                <w:sz w:val="52"/>
              </w:rPr>
            </w:pPr>
          </w:p>
        </w:tc>
      </w:tr>
    </w:tbl>
    <w:p w14:paraId="1C4A6B3E" w14:textId="77777777" w:rsidR="0054772E" w:rsidRDefault="0054772E" w:rsidP="00620AD2">
      <w:pPr>
        <w:jc w:val="center"/>
        <w:rPr>
          <w:b/>
        </w:rPr>
      </w:pPr>
    </w:p>
    <w:p w14:paraId="6E00EE74" w14:textId="77777777" w:rsidR="000919F7" w:rsidRDefault="000919F7" w:rsidP="00620AD2">
      <w:pPr>
        <w:tabs>
          <w:tab w:val="left" w:pos="720"/>
        </w:tabs>
        <w:jc w:val="center"/>
        <w:rPr>
          <w:rFonts w:ascii="Times New Roman" w:hAnsi="Times New Roman"/>
          <w:b/>
        </w:rPr>
      </w:pPr>
    </w:p>
    <w:p w14:paraId="34C8DC8A" w14:textId="77777777" w:rsidR="000919F7" w:rsidRPr="00780CC8" w:rsidRDefault="000919F7" w:rsidP="00620AD2">
      <w:pPr>
        <w:tabs>
          <w:tab w:val="left" w:pos="720"/>
        </w:tabs>
        <w:jc w:val="center"/>
        <w:rPr>
          <w:rFonts w:ascii="Times New Roman" w:hAnsi="Times New Roman"/>
          <w:b/>
        </w:rPr>
      </w:pPr>
    </w:p>
    <w:p w14:paraId="18C1727A" w14:textId="77777777" w:rsidR="0054772E" w:rsidRDefault="00AF34E2" w:rsidP="00620AD2">
      <w:pPr>
        <w:jc w:val="center"/>
        <w:sectPr w:rsidR="0054772E" w:rsidSect="00620AD2">
          <w:footerReference w:type="even" r:id="rId9"/>
          <w:footerReference w:type="default" r:id="rId10"/>
          <w:footerReference w:type="first" r:id="rId11"/>
          <w:type w:val="continuous"/>
          <w:pgSz w:w="12240" w:h="15840" w:code="1"/>
          <w:pgMar w:top="864" w:right="1440" w:bottom="864" w:left="1440" w:header="720" w:footer="720" w:gutter="0"/>
          <w:pgNumType w:start="1"/>
          <w:cols w:space="720"/>
          <w:noEndnote/>
          <w:titlePg/>
        </w:sectPr>
      </w:pPr>
      <w:r>
        <w:rPr>
          <w:noProof/>
        </w:rPr>
        <mc:AlternateContent>
          <mc:Choice Requires="wps">
            <w:drawing>
              <wp:anchor distT="0" distB="0" distL="114300" distR="114300" simplePos="0" relativeHeight="251657728" behindDoc="0" locked="0" layoutInCell="0" allowOverlap="1" wp14:anchorId="08EB806B" wp14:editId="4DAA2C29">
                <wp:simplePos x="0" y="0"/>
                <wp:positionH relativeFrom="page">
                  <wp:posOffset>1257300</wp:posOffset>
                </wp:positionH>
                <wp:positionV relativeFrom="page">
                  <wp:posOffset>1432560</wp:posOffset>
                </wp:positionV>
                <wp:extent cx="4091940" cy="2367915"/>
                <wp:effectExtent l="38100" t="38100" r="22860" b="19685"/>
                <wp:wrapSquare wrapText="bothSides"/>
                <wp:docPr id="438066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1940" cy="2367915"/>
                        </a:xfrm>
                        <a:prstGeom prst="rect">
                          <a:avLst/>
                        </a:prstGeom>
                        <a:noFill/>
                        <a:ln w="762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7DA672" w14:textId="77777777" w:rsidR="0063363A" w:rsidRPr="0097326A" w:rsidRDefault="0063363A" w:rsidP="000919F7">
                            <w:pPr>
                              <w:tabs>
                                <w:tab w:val="left" w:pos="720"/>
                              </w:tabs>
                              <w:jc w:val="center"/>
                              <w:rPr>
                                <w:rFonts w:ascii="Times New Roman" w:hAnsi="Times New Roman"/>
                                <w:b/>
                                <w:sz w:val="28"/>
                                <w:szCs w:val="28"/>
                              </w:rPr>
                            </w:pPr>
                            <w:r>
                              <w:rPr>
                                <w:rFonts w:ascii="Times New Roman" w:hAnsi="Times New Roman"/>
                                <w:b/>
                                <w:sz w:val="28"/>
                                <w:szCs w:val="28"/>
                              </w:rPr>
                              <w:br/>
                            </w:r>
                            <w:r>
                              <w:rPr>
                                <w:rFonts w:ascii="Times New Roman" w:hAnsi="Times New Roman"/>
                                <w:b/>
                                <w:sz w:val="28"/>
                                <w:szCs w:val="28"/>
                              </w:rPr>
                              <w:br/>
                              <w:t>Certification for MHRT-C</w:t>
                            </w:r>
                          </w:p>
                          <w:p w14:paraId="1B67365D" w14:textId="77777777" w:rsidR="0063363A" w:rsidRPr="0097326A" w:rsidRDefault="0063363A" w:rsidP="000919F7">
                            <w:pPr>
                              <w:spacing w:line="360" w:lineRule="auto"/>
                              <w:jc w:val="center"/>
                              <w:rPr>
                                <w:rFonts w:ascii="Times New Roman" w:hAnsi="Times New Roman"/>
                                <w:iCs/>
                                <w:sz w:val="10"/>
                                <w:szCs w:val="10"/>
                              </w:rPr>
                            </w:pPr>
                            <w:r>
                              <w:rPr>
                                <w:rFonts w:ascii="Times New Roman" w:hAnsi="Times New Roman"/>
                                <w:i/>
                                <w:iCs/>
                                <w:szCs w:val="24"/>
                              </w:rPr>
                              <w:br/>
                            </w:r>
                          </w:p>
                          <w:p w14:paraId="619D442E" w14:textId="77777777" w:rsidR="0063363A" w:rsidRPr="0097326A" w:rsidRDefault="0063363A" w:rsidP="000919F7">
                            <w:pPr>
                              <w:spacing w:line="360" w:lineRule="auto"/>
                              <w:jc w:val="center"/>
                              <w:rPr>
                                <w:rFonts w:ascii="Times New Roman" w:hAnsi="Times New Roman"/>
                                <w:iCs/>
                                <w:szCs w:val="24"/>
                              </w:rPr>
                            </w:pPr>
                            <w:r>
                              <w:rPr>
                                <w:rFonts w:ascii="Times New Roman" w:hAnsi="Times New Roman"/>
                                <w:iCs/>
                                <w:szCs w:val="24"/>
                              </w:rPr>
                              <w:br/>
                            </w:r>
                            <w:r w:rsidRPr="0097326A">
                              <w:rPr>
                                <w:rFonts w:ascii="Times New Roman" w:hAnsi="Times New Roman"/>
                                <w:iCs/>
                                <w:szCs w:val="24"/>
                              </w:rPr>
                              <w:t xml:space="preserve">For more information about the </w:t>
                            </w:r>
                            <w:r>
                              <w:rPr>
                                <w:rFonts w:ascii="Times New Roman" w:hAnsi="Times New Roman"/>
                                <w:iCs/>
                                <w:szCs w:val="24"/>
                              </w:rPr>
                              <w:t xml:space="preserve">certification </w:t>
                            </w:r>
                            <w:r w:rsidRPr="0097326A">
                              <w:rPr>
                                <w:rFonts w:ascii="Times New Roman" w:hAnsi="Times New Roman"/>
                                <w:iCs/>
                                <w:szCs w:val="24"/>
                              </w:rPr>
                              <w:t>process please visit</w:t>
                            </w:r>
                          </w:p>
                          <w:p w14:paraId="694D93F7" w14:textId="77777777" w:rsidR="0063363A" w:rsidRPr="00D9539A" w:rsidRDefault="0063363A" w:rsidP="000919F7">
                            <w:pPr>
                              <w:spacing w:line="360" w:lineRule="auto"/>
                              <w:jc w:val="center"/>
                              <w:rPr>
                                <w:rFonts w:ascii="Times New Roman" w:hAnsi="Times New Roman"/>
                                <w:iCs/>
                                <w:szCs w:val="24"/>
                              </w:rPr>
                            </w:pPr>
                            <w:r w:rsidRPr="00D9539A">
                              <w:rPr>
                                <w:rFonts w:ascii="Times New Roman" w:hAnsi="Times New Roman"/>
                                <w:iCs/>
                                <w:szCs w:val="24"/>
                              </w:rPr>
                              <w:t xml:space="preserve"> at:</w:t>
                            </w:r>
                            <w:r>
                              <w:rPr>
                                <w:rFonts w:ascii="Times New Roman" w:hAnsi="Times New Roman"/>
                                <w:iCs/>
                                <w:szCs w:val="24"/>
                              </w:rPr>
                              <w:t xml:space="preserve"> </w:t>
                            </w:r>
                            <w:r>
                              <w:rPr>
                                <w:rFonts w:ascii="Helvetica" w:hAnsi="Helvetica" w:cs="Helvetica"/>
                                <w:color w:val="007542"/>
                                <w:sz w:val="21"/>
                                <w:szCs w:val="21"/>
                                <w:shd w:val="clear" w:color="auto" w:fill="FFFFFF"/>
                              </w:rPr>
                              <w:t>cfl-muskie.org</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8EB806B" id="_x0000_t202" coordsize="21600,21600" o:spt="202" path="m,l,21600r21600,l21600,xe">
                <v:stroke joinstyle="miter"/>
                <v:path gradientshapeok="t" o:connecttype="rect"/>
              </v:shapetype>
              <v:shape id="Text Box 2" o:spid="_x0000_s1026" type="#_x0000_t202" style="position:absolute;left:0;text-align:left;margin-left:99pt;margin-top:112.8pt;width:322.2pt;height:186.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" o:allowincell="f" filled="f" strokeweight="6pt">
                <v:stroke linestyle="thickThin"/>
                <v:path arrowok="t"/>
                <v:textbox inset="10.8pt,7.2pt,10.8pt,7.2pt">
                  <w:txbxContent>
                    <w:p w14:paraId="1C7DA672" w14:textId="77777777" w:rsidR="0063363A" w:rsidRPr="0097326A" w:rsidRDefault="0063363A" w:rsidP="000919F7">
                      <w:pPr>
                        <w:tabs>
                          <w:tab w:val="left" w:pos="720"/>
                        </w:tabs>
                        <w:jc w:val="center"/>
                        <w:rPr>
                          <w:rFonts w:ascii="Times New Roman" w:hAnsi="Times New Roman"/>
                          <w:b/>
                          <w:sz w:val="28"/>
                          <w:szCs w:val="28"/>
                        </w:rPr>
                      </w:pPr>
                      <w:r>
                        <w:rPr>
                          <w:rFonts w:ascii="Times New Roman" w:hAnsi="Times New Roman"/>
                          <w:b/>
                          <w:sz w:val="28"/>
                          <w:szCs w:val="28"/>
                        </w:rPr>
                        <w:br/>
                      </w:r>
                      <w:r>
                        <w:rPr>
                          <w:rFonts w:ascii="Times New Roman" w:hAnsi="Times New Roman"/>
                          <w:b/>
                          <w:sz w:val="28"/>
                          <w:szCs w:val="28"/>
                        </w:rPr>
                        <w:br/>
                        <w:t>Certification for MHRT-C</w:t>
                      </w:r>
                    </w:p>
                    <w:p w14:paraId="1B67365D" w14:textId="77777777" w:rsidR="0063363A" w:rsidRPr="0097326A" w:rsidRDefault="0063363A" w:rsidP="000919F7">
                      <w:pPr>
                        <w:spacing w:line="360" w:lineRule="auto"/>
                        <w:jc w:val="center"/>
                        <w:rPr>
                          <w:rFonts w:ascii="Times New Roman" w:hAnsi="Times New Roman"/>
                          <w:iCs/>
                          <w:sz w:val="10"/>
                          <w:szCs w:val="10"/>
                        </w:rPr>
                      </w:pPr>
                      <w:r>
                        <w:rPr>
                          <w:rFonts w:ascii="Times New Roman" w:hAnsi="Times New Roman"/>
                          <w:i/>
                          <w:iCs/>
                          <w:szCs w:val="24"/>
                        </w:rPr>
                        <w:br/>
                      </w:r>
                    </w:p>
                    <w:p w14:paraId="619D442E" w14:textId="77777777" w:rsidR="0063363A" w:rsidRPr="0097326A" w:rsidRDefault="0063363A" w:rsidP="000919F7">
                      <w:pPr>
                        <w:spacing w:line="360" w:lineRule="auto"/>
                        <w:jc w:val="center"/>
                        <w:rPr>
                          <w:rFonts w:ascii="Times New Roman" w:hAnsi="Times New Roman"/>
                          <w:iCs/>
                          <w:szCs w:val="24"/>
                        </w:rPr>
                      </w:pPr>
                      <w:r>
                        <w:rPr>
                          <w:rFonts w:ascii="Times New Roman" w:hAnsi="Times New Roman"/>
                          <w:iCs/>
                          <w:szCs w:val="24"/>
                        </w:rPr>
                        <w:br/>
                      </w:r>
                      <w:r w:rsidRPr="0097326A">
                        <w:rPr>
                          <w:rFonts w:ascii="Times New Roman" w:hAnsi="Times New Roman"/>
                          <w:iCs/>
                          <w:szCs w:val="24"/>
                        </w:rPr>
                        <w:t xml:space="preserve">For more information about the </w:t>
                      </w:r>
                      <w:r>
                        <w:rPr>
                          <w:rFonts w:ascii="Times New Roman" w:hAnsi="Times New Roman"/>
                          <w:iCs/>
                          <w:szCs w:val="24"/>
                        </w:rPr>
                        <w:t xml:space="preserve">certification </w:t>
                      </w:r>
                      <w:r w:rsidRPr="0097326A">
                        <w:rPr>
                          <w:rFonts w:ascii="Times New Roman" w:hAnsi="Times New Roman"/>
                          <w:iCs/>
                          <w:szCs w:val="24"/>
                        </w:rPr>
                        <w:t>process please visit</w:t>
                      </w:r>
                    </w:p>
                    <w:p w14:paraId="694D93F7" w14:textId="77777777" w:rsidR="0063363A" w:rsidRPr="00D9539A" w:rsidRDefault="0063363A" w:rsidP="000919F7">
                      <w:pPr>
                        <w:spacing w:line="360" w:lineRule="auto"/>
                        <w:jc w:val="center"/>
                        <w:rPr>
                          <w:rFonts w:ascii="Times New Roman" w:hAnsi="Times New Roman"/>
                          <w:iCs/>
                          <w:szCs w:val="24"/>
                        </w:rPr>
                      </w:pPr>
                      <w:r w:rsidRPr="00D9539A">
                        <w:rPr>
                          <w:rFonts w:ascii="Times New Roman" w:hAnsi="Times New Roman"/>
                          <w:iCs/>
                          <w:szCs w:val="24"/>
                        </w:rPr>
                        <w:t xml:space="preserve"> at:</w:t>
                      </w:r>
                      <w:r>
                        <w:rPr>
                          <w:rFonts w:ascii="Times New Roman" w:hAnsi="Times New Roman"/>
                          <w:iCs/>
                          <w:szCs w:val="24"/>
                        </w:rPr>
                        <w:t xml:space="preserve"> </w:t>
                      </w:r>
                      <w:r>
                        <w:rPr>
                          <w:rFonts w:ascii="Helvetica" w:hAnsi="Helvetica" w:cs="Helvetica"/>
                          <w:color w:val="007542"/>
                          <w:sz w:val="21"/>
                          <w:szCs w:val="21"/>
                          <w:shd w:val="clear" w:color="auto" w:fill="FFFFFF"/>
                        </w:rPr>
                        <w:t>cfl-muskie.org</w:t>
                      </w:r>
                    </w:p>
                  </w:txbxContent>
                </v:textbox>
                <w10:wrap type="square" anchorx="page" anchory="page"/>
              </v:shape>
            </w:pict>
          </mc:Fallback>
        </mc:AlternateContent>
      </w:r>
      <w:r w:rsidR="0054772E">
        <w:rPr>
          <w:b/>
        </w:rPr>
        <w:br w:type="page"/>
      </w:r>
    </w:p>
    <w:tbl>
      <w:tblPr>
        <w:tblpPr w:leftFromText="180" w:rightFromText="180" w:vertAnchor="text" w:horzAnchor="margin" w:tblpXSpec="center" w:tblpY="193"/>
        <w:tblW w:w="9072" w:type="dxa"/>
        <w:tblBorders>
          <w:top w:val="thinThickMediumGap" w:sz="24" w:space="0" w:color="auto"/>
          <w:left w:val="thinThickMediumGap" w:sz="24" w:space="0" w:color="auto"/>
          <w:bottom w:val="thickThinMediumGap" w:sz="24" w:space="0" w:color="auto"/>
          <w:right w:val="thickThinMediumGap" w:sz="24" w:space="0" w:color="auto"/>
        </w:tblBorders>
        <w:tblLayout w:type="fixed"/>
        <w:tblLook w:val="0000" w:firstRow="0" w:lastRow="0" w:firstColumn="0" w:lastColumn="0" w:noHBand="0" w:noVBand="0"/>
      </w:tblPr>
      <w:tblGrid>
        <w:gridCol w:w="9072"/>
      </w:tblGrid>
      <w:tr w:rsidR="006B7B7F" w14:paraId="0AA96B9F" w14:textId="77777777" w:rsidTr="00620AD2">
        <w:tc>
          <w:tcPr>
            <w:tcW w:w="9072" w:type="dxa"/>
          </w:tcPr>
          <w:p w14:paraId="50516BB7" w14:textId="77777777" w:rsidR="006B7B7F" w:rsidRDefault="006B7B7F" w:rsidP="00620AD2">
            <w:pPr>
              <w:rPr>
                <w:szCs w:val="24"/>
              </w:rPr>
            </w:pPr>
            <w:bookmarkStart w:id="0" w:name="_Toc363631176"/>
          </w:p>
          <w:p w14:paraId="5E9E2A90" w14:textId="77777777" w:rsidR="006B7B7F" w:rsidRDefault="006B7B7F" w:rsidP="00620AD2">
            <w:pPr>
              <w:rPr>
                <w:szCs w:val="24"/>
              </w:rPr>
            </w:pPr>
          </w:p>
          <w:p w14:paraId="74D3C368" w14:textId="77777777" w:rsidR="006C0D30" w:rsidRPr="006C0D30" w:rsidRDefault="006C0D30" w:rsidP="006C0D30">
            <w:pPr>
              <w:ind w:left="259"/>
              <w:rPr>
                <w:rFonts w:ascii="Times New Roman" w:hAnsi="Times New Roman"/>
                <w:szCs w:val="24"/>
              </w:rPr>
            </w:pPr>
            <w:r w:rsidRPr="006C0D30">
              <w:rPr>
                <w:szCs w:val="24"/>
              </w:rPr>
              <w:t xml:space="preserve">This handbook is produced by the faculty and staff of the Mental Health and Human Services (MHHS) program. The handbook’s purpose is to support your transition to the becoming a student within the program and provide you with specific information about it. It should be used in conjunction with the general UMA student handbook </w:t>
            </w:r>
            <w:r w:rsidR="003671F9">
              <w:rPr>
                <w:szCs w:val="24"/>
              </w:rPr>
              <w:t>(</w:t>
            </w:r>
            <w:hyperlink r:id="rId12" w:history="1">
              <w:r w:rsidR="003671F9" w:rsidRPr="001A6541">
                <w:rPr>
                  <w:rStyle w:val="Hyperlink"/>
                  <w:szCs w:val="24"/>
                </w:rPr>
                <w:t>https://www.uma.edu/compliance/handbook/</w:t>
              </w:r>
            </w:hyperlink>
            <w:r w:rsidR="003671F9">
              <w:rPr>
                <w:szCs w:val="24"/>
              </w:rPr>
              <w:t xml:space="preserve">) </w:t>
            </w:r>
            <w:r w:rsidRPr="006C0D30">
              <w:rPr>
                <w:szCs w:val="24"/>
              </w:rPr>
              <w:t>and UMA Catalog</w:t>
            </w:r>
            <w:r w:rsidR="003671F9">
              <w:rPr>
                <w:szCs w:val="24"/>
              </w:rPr>
              <w:t xml:space="preserve"> (</w:t>
            </w:r>
            <w:r w:rsidR="003671F9" w:rsidRPr="003671F9">
              <w:rPr>
                <w:szCs w:val="24"/>
              </w:rPr>
              <w:t>http://catalog.uma.edu/</w:t>
            </w:r>
            <w:r w:rsidR="003671F9">
              <w:rPr>
                <w:szCs w:val="24"/>
              </w:rPr>
              <w:t>)</w:t>
            </w:r>
            <w:r w:rsidRPr="006C0D30">
              <w:rPr>
                <w:szCs w:val="24"/>
              </w:rPr>
              <w:t xml:space="preserve">. </w:t>
            </w:r>
            <w:r w:rsidRPr="006C0D30">
              <w:rPr>
                <w:szCs w:val="24"/>
              </w:rPr>
              <w:br/>
            </w:r>
            <w:r w:rsidRPr="006C0D30">
              <w:rPr>
                <w:szCs w:val="24"/>
              </w:rPr>
              <w:br/>
            </w:r>
            <w:r w:rsidRPr="006C0D30">
              <w:rPr>
                <w:rFonts w:ascii="Times New Roman" w:hAnsi="Times New Roman"/>
                <w:szCs w:val="24"/>
              </w:rPr>
              <w:t>It is your responsibility to be aware of the policies and procedures, which regulate the program, and to adhere to them fully. W</w:t>
            </w:r>
            <w:r>
              <w:rPr>
                <w:rFonts w:ascii="Times New Roman" w:hAnsi="Times New Roman"/>
                <w:szCs w:val="24"/>
              </w:rPr>
              <w:t>e</w:t>
            </w:r>
            <w:r w:rsidRPr="006C0D30">
              <w:rPr>
                <w:rFonts w:ascii="Times New Roman" w:hAnsi="Times New Roman"/>
                <w:szCs w:val="24"/>
              </w:rPr>
              <w:t xml:space="preserve"> hope this handbook will provide you with easy access to this information. </w:t>
            </w:r>
            <w:r w:rsidRPr="006C0D30">
              <w:rPr>
                <w:rFonts w:ascii="Times New Roman" w:hAnsi="Times New Roman"/>
                <w:szCs w:val="24"/>
              </w:rPr>
              <w:br/>
            </w:r>
            <w:r w:rsidRPr="006C0D30">
              <w:rPr>
                <w:rFonts w:ascii="Times New Roman" w:hAnsi="Times New Roman"/>
                <w:szCs w:val="24"/>
              </w:rPr>
              <w:br/>
              <w:t>Please remember that this is your handbook.  Keep it handy and use it.  If you have questions about its content, please talk it over with your advisor or MHHS faculty member.  If you have any comments or suggestions for the handbook, please feel free to share them.</w:t>
            </w:r>
            <w:r w:rsidRPr="006C0D30">
              <w:rPr>
                <w:rFonts w:ascii="Times New Roman" w:hAnsi="Times New Roman"/>
                <w:szCs w:val="24"/>
              </w:rPr>
              <w:br/>
            </w:r>
            <w:r w:rsidRPr="006C0D30">
              <w:rPr>
                <w:rFonts w:ascii="Times New Roman" w:hAnsi="Times New Roman"/>
                <w:szCs w:val="24"/>
              </w:rPr>
              <w:br/>
              <w:t>Please refer to UMA’s Student Handbook (</w:t>
            </w:r>
            <w:hyperlink r:id="rId13" w:history="1">
              <w:r w:rsidRPr="006C0D30">
                <w:rPr>
                  <w:color w:val="0000FF"/>
                  <w:u w:val="single"/>
                </w:rPr>
                <w:t>http://www.uma.edu/compliance/handbook/</w:t>
              </w:r>
            </w:hyperlink>
            <w:r w:rsidRPr="006C0D30">
              <w:rPr>
                <w:rFonts w:ascii="Times New Roman" w:hAnsi="Times New Roman"/>
                <w:szCs w:val="24"/>
              </w:rPr>
              <w:t>) to review the following policies relevant to MHHS students.</w:t>
            </w:r>
          </w:p>
          <w:bookmarkEnd w:id="0"/>
          <w:p w14:paraId="7AFC589A" w14:textId="77777777" w:rsidR="006B7B7F" w:rsidRDefault="006B7B7F" w:rsidP="00620AD2">
            <w:pPr>
              <w:rPr>
                <w:rFonts w:ascii="Times New Roman" w:hAnsi="Times New Roman"/>
                <w:szCs w:val="24"/>
              </w:rPr>
            </w:pPr>
          </w:p>
          <w:p w14:paraId="3DDFF479" w14:textId="77777777" w:rsidR="006C0D30" w:rsidRPr="00A037FB" w:rsidRDefault="006C0D30" w:rsidP="00620AD2">
            <w:pPr>
              <w:rPr>
                <w:rFonts w:ascii="Times New Roman" w:hAnsi="Times New Roman"/>
                <w:szCs w:val="24"/>
              </w:rPr>
            </w:pPr>
          </w:p>
          <w:p w14:paraId="53B2886B" w14:textId="77777777" w:rsidR="006B7B7F" w:rsidRPr="00A037FB" w:rsidRDefault="006B7B7F" w:rsidP="00620AD2">
            <w:pPr>
              <w:numPr>
                <w:ilvl w:val="1"/>
                <w:numId w:val="11"/>
              </w:numPr>
              <w:spacing w:line="360" w:lineRule="auto"/>
              <w:rPr>
                <w:rFonts w:ascii="Times New Roman" w:hAnsi="Times New Roman"/>
                <w:szCs w:val="24"/>
              </w:rPr>
            </w:pPr>
            <w:r w:rsidRPr="00A037FB">
              <w:rPr>
                <w:rFonts w:ascii="Times New Roman" w:hAnsi="Times New Roman"/>
                <w:szCs w:val="24"/>
              </w:rPr>
              <w:t>Address/Name Change Policy</w:t>
            </w:r>
          </w:p>
          <w:p w14:paraId="03284F23" w14:textId="77777777" w:rsidR="006B7B7F" w:rsidRDefault="006B7B7F" w:rsidP="00620AD2">
            <w:pPr>
              <w:numPr>
                <w:ilvl w:val="1"/>
                <w:numId w:val="11"/>
              </w:numPr>
              <w:spacing w:after="200"/>
              <w:rPr>
                <w:rFonts w:ascii="Times New Roman" w:hAnsi="Times New Roman"/>
                <w:szCs w:val="24"/>
              </w:rPr>
            </w:pPr>
            <w:r w:rsidRPr="00A037FB">
              <w:rPr>
                <w:rFonts w:ascii="Times New Roman" w:hAnsi="Times New Roman"/>
                <w:szCs w:val="24"/>
              </w:rPr>
              <w:t xml:space="preserve">Class cancellation and or Declaration of Administrative Leave due to Weather or other </w:t>
            </w:r>
          </w:p>
          <w:p w14:paraId="3C709229" w14:textId="77777777" w:rsidR="006B7B7F" w:rsidRPr="00A037FB" w:rsidRDefault="006B7B7F" w:rsidP="00620AD2">
            <w:pPr>
              <w:numPr>
                <w:ilvl w:val="1"/>
                <w:numId w:val="11"/>
              </w:numPr>
              <w:spacing w:line="360" w:lineRule="auto"/>
              <w:rPr>
                <w:rFonts w:ascii="Times New Roman" w:hAnsi="Times New Roman"/>
                <w:szCs w:val="24"/>
              </w:rPr>
            </w:pPr>
            <w:r>
              <w:rPr>
                <w:rFonts w:ascii="Times New Roman" w:hAnsi="Times New Roman"/>
                <w:szCs w:val="24"/>
              </w:rPr>
              <w:t>Classroom Behavior</w:t>
            </w:r>
          </w:p>
          <w:p w14:paraId="45A3FB53" w14:textId="77777777" w:rsidR="006B7B7F" w:rsidRPr="00ED0381" w:rsidRDefault="006B7B7F" w:rsidP="00620AD2">
            <w:pPr>
              <w:numPr>
                <w:ilvl w:val="1"/>
                <w:numId w:val="11"/>
              </w:numPr>
              <w:spacing w:line="360" w:lineRule="auto"/>
              <w:rPr>
                <w:rFonts w:ascii="Times New Roman" w:hAnsi="Times New Roman"/>
                <w:szCs w:val="24"/>
              </w:rPr>
            </w:pPr>
            <w:r>
              <w:rPr>
                <w:rFonts w:ascii="Times New Roman" w:hAnsi="Times New Roman"/>
                <w:szCs w:val="24"/>
              </w:rPr>
              <w:t>Emergency S</w:t>
            </w:r>
            <w:r w:rsidRPr="00ED0381">
              <w:rPr>
                <w:rFonts w:ascii="Times New Roman" w:hAnsi="Times New Roman"/>
                <w:szCs w:val="24"/>
              </w:rPr>
              <w:t>ituations (School Closing Policy)</w:t>
            </w:r>
          </w:p>
          <w:p w14:paraId="3EED741F" w14:textId="77777777" w:rsidR="006B7B7F" w:rsidRPr="00ED0381" w:rsidRDefault="006B7B7F" w:rsidP="00620AD2">
            <w:pPr>
              <w:numPr>
                <w:ilvl w:val="1"/>
                <w:numId w:val="11"/>
              </w:numPr>
              <w:spacing w:line="360" w:lineRule="auto"/>
              <w:rPr>
                <w:rFonts w:ascii="Times New Roman" w:hAnsi="Times New Roman"/>
                <w:szCs w:val="24"/>
              </w:rPr>
            </w:pPr>
            <w:r w:rsidRPr="00ED0381">
              <w:rPr>
                <w:rFonts w:ascii="Times New Roman" w:hAnsi="Times New Roman"/>
                <w:szCs w:val="24"/>
              </w:rPr>
              <w:t>Drug Policy</w:t>
            </w:r>
          </w:p>
          <w:p w14:paraId="368CA25A" w14:textId="77777777" w:rsidR="006B7B7F" w:rsidRPr="00ED0381" w:rsidRDefault="006B7B7F" w:rsidP="00620AD2">
            <w:pPr>
              <w:numPr>
                <w:ilvl w:val="1"/>
                <w:numId w:val="11"/>
              </w:numPr>
              <w:spacing w:line="360" w:lineRule="auto"/>
              <w:rPr>
                <w:rFonts w:ascii="Times New Roman" w:hAnsi="Times New Roman"/>
                <w:szCs w:val="24"/>
              </w:rPr>
            </w:pPr>
            <w:r w:rsidRPr="00ED0381">
              <w:rPr>
                <w:rFonts w:ascii="Times New Roman" w:hAnsi="Times New Roman"/>
                <w:szCs w:val="24"/>
              </w:rPr>
              <w:t>Equal Opportunity Policy</w:t>
            </w:r>
          </w:p>
          <w:p w14:paraId="4C3D2F69" w14:textId="77777777" w:rsidR="006B7B7F" w:rsidRPr="00A037FB" w:rsidRDefault="006B7B7F" w:rsidP="00620AD2">
            <w:pPr>
              <w:numPr>
                <w:ilvl w:val="1"/>
                <w:numId w:val="11"/>
              </w:numPr>
              <w:spacing w:line="360" w:lineRule="auto"/>
              <w:rPr>
                <w:rFonts w:ascii="Times New Roman" w:hAnsi="Times New Roman"/>
                <w:szCs w:val="24"/>
              </w:rPr>
            </w:pPr>
            <w:r w:rsidRPr="00A037FB">
              <w:rPr>
                <w:rFonts w:ascii="Times New Roman" w:hAnsi="Times New Roman"/>
                <w:szCs w:val="24"/>
              </w:rPr>
              <w:t>Policy on Children and Guests in the Classroom</w:t>
            </w:r>
          </w:p>
          <w:p w14:paraId="6250AB61" w14:textId="77777777" w:rsidR="006B7B7F" w:rsidRPr="00A037FB" w:rsidRDefault="006B7B7F" w:rsidP="00620AD2">
            <w:pPr>
              <w:numPr>
                <w:ilvl w:val="1"/>
                <w:numId w:val="11"/>
              </w:numPr>
              <w:spacing w:line="360" w:lineRule="auto"/>
              <w:rPr>
                <w:rFonts w:ascii="Times New Roman" w:hAnsi="Times New Roman"/>
                <w:szCs w:val="24"/>
              </w:rPr>
            </w:pPr>
            <w:r w:rsidRPr="00A037FB">
              <w:rPr>
                <w:rFonts w:ascii="Times New Roman" w:hAnsi="Times New Roman"/>
                <w:szCs w:val="24"/>
              </w:rPr>
              <w:t>Sexual Harassment Policy</w:t>
            </w:r>
          </w:p>
          <w:p w14:paraId="4BCB9914" w14:textId="77777777" w:rsidR="006B7B7F" w:rsidRPr="00A037FB" w:rsidRDefault="006B7B7F" w:rsidP="00620AD2">
            <w:pPr>
              <w:numPr>
                <w:ilvl w:val="1"/>
                <w:numId w:val="11"/>
              </w:numPr>
              <w:spacing w:line="360" w:lineRule="auto"/>
              <w:rPr>
                <w:rFonts w:ascii="Times New Roman" w:hAnsi="Times New Roman"/>
                <w:szCs w:val="24"/>
              </w:rPr>
            </w:pPr>
            <w:r w:rsidRPr="00A037FB">
              <w:rPr>
                <w:rFonts w:ascii="Times New Roman" w:hAnsi="Times New Roman"/>
                <w:szCs w:val="24"/>
              </w:rPr>
              <w:t>Student Academic Grievance Policy</w:t>
            </w:r>
          </w:p>
          <w:p w14:paraId="5CBC833C" w14:textId="77777777" w:rsidR="006B7B7F" w:rsidRPr="00A037FB" w:rsidRDefault="006B7B7F" w:rsidP="00620AD2">
            <w:pPr>
              <w:numPr>
                <w:ilvl w:val="1"/>
                <w:numId w:val="11"/>
              </w:numPr>
              <w:spacing w:line="360" w:lineRule="auto"/>
              <w:rPr>
                <w:rFonts w:ascii="Times New Roman" w:hAnsi="Times New Roman"/>
                <w:szCs w:val="24"/>
              </w:rPr>
            </w:pPr>
            <w:r w:rsidRPr="00A037FB">
              <w:rPr>
                <w:rFonts w:ascii="Times New Roman" w:hAnsi="Times New Roman"/>
                <w:szCs w:val="24"/>
              </w:rPr>
              <w:t>Student Academic Integrity Code</w:t>
            </w:r>
          </w:p>
          <w:p w14:paraId="47036F03" w14:textId="77777777" w:rsidR="006B7B7F" w:rsidRPr="00A037FB" w:rsidRDefault="006B7B7F" w:rsidP="00620AD2">
            <w:pPr>
              <w:numPr>
                <w:ilvl w:val="1"/>
                <w:numId w:val="11"/>
              </w:numPr>
              <w:spacing w:line="360" w:lineRule="auto"/>
              <w:rPr>
                <w:rFonts w:ascii="Times New Roman" w:hAnsi="Times New Roman"/>
                <w:szCs w:val="24"/>
              </w:rPr>
            </w:pPr>
            <w:r w:rsidRPr="00A037FB">
              <w:rPr>
                <w:rFonts w:ascii="Times New Roman" w:hAnsi="Times New Roman"/>
                <w:szCs w:val="24"/>
              </w:rPr>
              <w:t>Student Conduct Code</w:t>
            </w:r>
          </w:p>
          <w:p w14:paraId="69C6943D" w14:textId="77777777" w:rsidR="006B7B7F" w:rsidRPr="005D4A26" w:rsidRDefault="006B7B7F" w:rsidP="00620AD2">
            <w:pPr>
              <w:widowControl w:val="0"/>
              <w:numPr>
                <w:ilvl w:val="1"/>
                <w:numId w:val="11"/>
              </w:numPr>
              <w:rPr>
                <w:rFonts w:ascii="Times New Roman" w:hAnsi="Times New Roman"/>
                <w:sz w:val="32"/>
              </w:rPr>
            </w:pPr>
            <w:r w:rsidRPr="005B1F54">
              <w:rPr>
                <w:rFonts w:ascii="Times New Roman" w:hAnsi="Times New Roman"/>
                <w:szCs w:val="24"/>
              </w:rPr>
              <w:t>University Policy on Alcohol and Illegal Drugs</w:t>
            </w:r>
          </w:p>
          <w:p w14:paraId="0231D350" w14:textId="77777777" w:rsidR="006B7B7F" w:rsidRPr="001879E3" w:rsidRDefault="006B7B7F" w:rsidP="00620AD2">
            <w:pPr>
              <w:ind w:left="252"/>
              <w:rPr>
                <w:rFonts w:ascii="Times New Roman" w:hAnsi="Times New Roman"/>
                <w:szCs w:val="24"/>
              </w:rPr>
            </w:pPr>
          </w:p>
          <w:p w14:paraId="4C844DCC" w14:textId="77777777" w:rsidR="006B7B7F" w:rsidRPr="00710A6A" w:rsidRDefault="006B7B7F" w:rsidP="00620AD2">
            <w:pPr>
              <w:ind w:left="252"/>
              <w:rPr>
                <w:szCs w:val="24"/>
              </w:rPr>
            </w:pPr>
          </w:p>
        </w:tc>
      </w:tr>
    </w:tbl>
    <w:p w14:paraId="20927B72" w14:textId="77777777" w:rsidR="0054772E" w:rsidRDefault="0054772E" w:rsidP="00620AD2">
      <w:pPr>
        <w:jc w:val="center"/>
      </w:pPr>
    </w:p>
    <w:p w14:paraId="2E967F3C" w14:textId="77777777" w:rsidR="00780CC8" w:rsidRDefault="00780CC8" w:rsidP="00620AD2">
      <w:pPr>
        <w:tabs>
          <w:tab w:val="left" w:pos="720"/>
        </w:tabs>
        <w:jc w:val="center"/>
        <w:rPr>
          <w:rFonts w:ascii="Times New Roman" w:hAnsi="Times New Roman"/>
        </w:rPr>
      </w:pPr>
    </w:p>
    <w:p w14:paraId="5E9BEAD3" w14:textId="77777777" w:rsidR="008E4E99" w:rsidRDefault="008E4E99" w:rsidP="00620AD2">
      <w:pPr>
        <w:tabs>
          <w:tab w:val="left" w:pos="720"/>
        </w:tabs>
        <w:jc w:val="center"/>
        <w:rPr>
          <w:rFonts w:ascii="Times New Roman" w:hAnsi="Times New Roman"/>
          <w:sz w:val="20"/>
        </w:rPr>
        <w:sectPr w:rsidR="008E4E99" w:rsidSect="00620AD2">
          <w:footerReference w:type="default" r:id="rId14"/>
          <w:type w:val="continuous"/>
          <w:pgSz w:w="12240" w:h="15840" w:code="1"/>
          <w:pgMar w:top="864" w:right="1440" w:bottom="864" w:left="1440" w:header="720" w:footer="720" w:gutter="0"/>
          <w:pgNumType w:start="1"/>
          <w:cols w:space="720"/>
          <w:noEndnote/>
          <w:titlePg/>
        </w:sectPr>
      </w:pPr>
    </w:p>
    <w:p w14:paraId="1E8C8C2D" w14:textId="77777777" w:rsidR="0054772E" w:rsidRDefault="0054772E" w:rsidP="00620AD2">
      <w:pPr>
        <w:jc w:val="center"/>
        <w:rPr>
          <w:b/>
        </w:rPr>
      </w:pPr>
    </w:p>
    <w:p w14:paraId="10EA66ED" w14:textId="77777777" w:rsidR="000919F7" w:rsidRDefault="000919F7" w:rsidP="00620AD2">
      <w:pPr>
        <w:jc w:val="center"/>
        <w:rPr>
          <w:b/>
          <w:sz w:val="28"/>
          <w:szCs w:val="28"/>
        </w:rPr>
      </w:pPr>
    </w:p>
    <w:p w14:paraId="0B7B5E01" w14:textId="77777777" w:rsidR="0054772E" w:rsidRPr="0097326A" w:rsidRDefault="0054772E" w:rsidP="00620AD2">
      <w:pPr>
        <w:jc w:val="center"/>
        <w:rPr>
          <w:b/>
          <w:sz w:val="28"/>
          <w:szCs w:val="28"/>
        </w:rPr>
      </w:pPr>
      <w:r w:rsidRPr="0097326A">
        <w:rPr>
          <w:b/>
          <w:sz w:val="28"/>
          <w:szCs w:val="28"/>
        </w:rPr>
        <w:t>UNIVERSITY OF MAINE AT AUGUSTA</w:t>
      </w:r>
    </w:p>
    <w:p w14:paraId="16D1FFEB" w14:textId="77777777" w:rsidR="0054772E" w:rsidRPr="0097326A" w:rsidRDefault="009E0B5A" w:rsidP="00620AD2">
      <w:pPr>
        <w:jc w:val="center"/>
        <w:rPr>
          <w:b/>
          <w:sz w:val="28"/>
          <w:szCs w:val="28"/>
        </w:rPr>
      </w:pPr>
      <w:r>
        <w:rPr>
          <w:b/>
          <w:sz w:val="28"/>
          <w:szCs w:val="28"/>
        </w:rPr>
        <w:t xml:space="preserve">MENTAL HEALTH AND HUMAN SERVICES </w:t>
      </w:r>
      <w:r w:rsidR="0054772E" w:rsidRPr="0097326A">
        <w:rPr>
          <w:b/>
          <w:sz w:val="28"/>
          <w:szCs w:val="28"/>
        </w:rPr>
        <w:t>PROGRAM</w:t>
      </w:r>
    </w:p>
    <w:p w14:paraId="11538CA7" w14:textId="77777777" w:rsidR="0054772E" w:rsidRPr="0097326A" w:rsidRDefault="0054772E" w:rsidP="00620AD2">
      <w:pPr>
        <w:jc w:val="center"/>
        <w:rPr>
          <w:sz w:val="28"/>
          <w:szCs w:val="28"/>
        </w:rPr>
      </w:pPr>
    </w:p>
    <w:p w14:paraId="4D479193" w14:textId="77777777" w:rsidR="0054772E" w:rsidRPr="0097326A" w:rsidRDefault="0054772E" w:rsidP="00620AD2">
      <w:pPr>
        <w:jc w:val="center"/>
        <w:rPr>
          <w:b/>
          <w:sz w:val="28"/>
          <w:szCs w:val="28"/>
        </w:rPr>
      </w:pPr>
    </w:p>
    <w:p w14:paraId="4DA88300" w14:textId="77777777" w:rsidR="0054772E" w:rsidRPr="00281035" w:rsidRDefault="009E0B5A" w:rsidP="00620AD2">
      <w:pPr>
        <w:jc w:val="center"/>
        <w:rPr>
          <w:b/>
          <w:sz w:val="28"/>
          <w:szCs w:val="28"/>
        </w:rPr>
      </w:pPr>
      <w:r>
        <w:rPr>
          <w:b/>
          <w:sz w:val="28"/>
          <w:szCs w:val="28"/>
        </w:rPr>
        <w:t xml:space="preserve">MENTAL HEALTH AND HUMAN SERVICES </w:t>
      </w:r>
      <w:r w:rsidR="0054772E" w:rsidRPr="00281035">
        <w:rPr>
          <w:b/>
          <w:sz w:val="28"/>
          <w:szCs w:val="28"/>
        </w:rPr>
        <w:t>HANDBOOK</w:t>
      </w:r>
    </w:p>
    <w:p w14:paraId="54B68598" w14:textId="77777777" w:rsidR="0054772E" w:rsidRDefault="0054772E" w:rsidP="00620AD2">
      <w:pPr>
        <w:rPr>
          <w:b/>
        </w:rPr>
      </w:pPr>
    </w:p>
    <w:p w14:paraId="792FF5F3" w14:textId="77777777" w:rsidR="006C0D30" w:rsidRPr="00981808" w:rsidRDefault="006C0D30" w:rsidP="006C0D30">
      <w:r>
        <w:t xml:space="preserve">Students enrolled in </w:t>
      </w:r>
      <w:r w:rsidR="00C311A5">
        <w:t xml:space="preserve">the A.S.  and B.S. </w:t>
      </w:r>
      <w:r>
        <w:t>Mental Health and Human Services</w:t>
      </w:r>
      <w:r w:rsidR="00C311A5">
        <w:t xml:space="preserve"> (MHHS) program at UM</w:t>
      </w:r>
      <w:r w:rsidR="0020454B">
        <w:t>A</w:t>
      </w:r>
      <w:r w:rsidR="00C311A5">
        <w:t xml:space="preserve"> </w:t>
      </w:r>
      <w:r>
        <w:t xml:space="preserve"> </w:t>
      </w:r>
      <w:r w:rsidRPr="00C559E7">
        <w:t xml:space="preserve">are </w:t>
      </w:r>
      <w:r>
        <w:t>requir</w:t>
      </w:r>
      <w:r w:rsidRPr="00C559E7">
        <w:t xml:space="preserve">ed to adhere to the </w:t>
      </w:r>
      <w:r>
        <w:t xml:space="preserve">program’s </w:t>
      </w:r>
      <w:r w:rsidRPr="00C559E7">
        <w:t>policies</w:t>
      </w:r>
      <w:r>
        <w:t xml:space="preserve">.  </w:t>
      </w:r>
      <w:r w:rsidRPr="00981808">
        <w:t xml:space="preserve">Students may obtain a copy of the current handbook each academic semester enrolled in </w:t>
      </w:r>
      <w:r>
        <w:t xml:space="preserve">mental health and human services program </w:t>
      </w:r>
      <w:r w:rsidRPr="00981808">
        <w:t>as posted on B</w:t>
      </w:r>
      <w:r w:rsidR="0020454B">
        <w:t>rightspace</w:t>
      </w:r>
      <w:r w:rsidRPr="00981808">
        <w:t xml:space="preserve"> course sites and the </w:t>
      </w:r>
      <w:r>
        <w:t xml:space="preserve">Program </w:t>
      </w:r>
      <w:r w:rsidRPr="00981808">
        <w:t>website.</w:t>
      </w:r>
    </w:p>
    <w:p w14:paraId="3FFB7465" w14:textId="77777777" w:rsidR="006C0D30" w:rsidRPr="00981808" w:rsidRDefault="006C0D30" w:rsidP="006C0D30"/>
    <w:p w14:paraId="2CAD2FF8" w14:textId="77777777" w:rsidR="006C0D30" w:rsidRPr="00981808" w:rsidRDefault="006C0D30" w:rsidP="006C0D30">
      <w:r w:rsidRPr="00981808">
        <w:t xml:space="preserve">It is the student’s responsibility to read, understand and comply with all </w:t>
      </w:r>
      <w:r w:rsidR="009106CE">
        <w:t xml:space="preserve">UMA Mental Health and Human Services </w:t>
      </w:r>
      <w:r w:rsidRPr="00981808">
        <w:t xml:space="preserve">program policies.  </w:t>
      </w:r>
    </w:p>
    <w:p w14:paraId="0B15F871" w14:textId="77777777" w:rsidR="0054772E" w:rsidRDefault="0054772E" w:rsidP="00620AD2">
      <w:pPr>
        <w:rPr>
          <w:b/>
        </w:rPr>
      </w:pPr>
    </w:p>
    <w:p w14:paraId="64E8B521" w14:textId="77777777" w:rsidR="005D4A26" w:rsidRDefault="00360C80" w:rsidP="00620AD2">
      <w:pPr>
        <w:pStyle w:val="Title"/>
        <w:jc w:val="left"/>
        <w:rPr>
          <w:lang w:val="en-US"/>
        </w:rPr>
      </w:pPr>
      <w:r>
        <w:rPr>
          <w:lang w:val="en-US"/>
        </w:rPr>
        <w:br w:type="page"/>
      </w:r>
    </w:p>
    <w:p w14:paraId="4E79A807" w14:textId="77777777" w:rsidR="0054772E" w:rsidRPr="00B73827" w:rsidRDefault="0054772E" w:rsidP="00620AD2">
      <w:pPr>
        <w:pStyle w:val="Title"/>
        <w:rPr>
          <w:sz w:val="28"/>
          <w:szCs w:val="28"/>
        </w:rPr>
      </w:pPr>
    </w:p>
    <w:tbl>
      <w:tblPr>
        <w:tblW w:w="8640" w:type="dxa"/>
        <w:tblInd w:w="46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740"/>
        <w:gridCol w:w="900"/>
      </w:tblGrid>
      <w:tr w:rsidR="0054772E" w:rsidRPr="0003096B" w14:paraId="04845559" w14:textId="77777777" w:rsidTr="008375CC">
        <w:trPr>
          <w:trHeight w:val="504"/>
        </w:trPr>
        <w:tc>
          <w:tcPr>
            <w:tcW w:w="7740" w:type="dxa"/>
            <w:vAlign w:val="center"/>
          </w:tcPr>
          <w:p w14:paraId="2C2FE3BE" w14:textId="77777777" w:rsidR="00882E86" w:rsidRPr="00BC0C10" w:rsidRDefault="0003096B" w:rsidP="00620AD2">
            <w:pPr>
              <w:rPr>
                <w:rFonts w:ascii="Times New Roman" w:hAnsi="Times New Roman"/>
                <w:b/>
                <w:sz w:val="28"/>
                <w:szCs w:val="28"/>
              </w:rPr>
            </w:pPr>
            <w:r w:rsidRPr="00BC0C10">
              <w:rPr>
                <w:rFonts w:ascii="Times New Roman" w:hAnsi="Times New Roman"/>
                <w:b/>
                <w:sz w:val="28"/>
                <w:szCs w:val="28"/>
              </w:rPr>
              <w:t>TABLE OF CONTENTS</w:t>
            </w:r>
          </w:p>
        </w:tc>
        <w:tc>
          <w:tcPr>
            <w:tcW w:w="900" w:type="dxa"/>
            <w:vAlign w:val="center"/>
          </w:tcPr>
          <w:p w14:paraId="4440C9A3" w14:textId="77777777" w:rsidR="00882E86" w:rsidRPr="00BC0C10" w:rsidRDefault="0054772E" w:rsidP="00BC0C10">
            <w:pPr>
              <w:jc w:val="center"/>
              <w:rPr>
                <w:rFonts w:ascii="Times New Roman" w:hAnsi="Times New Roman"/>
                <w:b/>
                <w:sz w:val="28"/>
                <w:szCs w:val="28"/>
              </w:rPr>
            </w:pPr>
            <w:r w:rsidRPr="00BC0C10">
              <w:rPr>
                <w:rFonts w:ascii="Times New Roman" w:hAnsi="Times New Roman"/>
                <w:b/>
                <w:sz w:val="28"/>
                <w:szCs w:val="28"/>
              </w:rPr>
              <w:t>Page</w:t>
            </w:r>
          </w:p>
        </w:tc>
      </w:tr>
      <w:tr w:rsidR="005A1C14" w:rsidRPr="0003096B" w14:paraId="38AE8104" w14:textId="77777777" w:rsidTr="008375CC">
        <w:trPr>
          <w:trHeight w:val="504"/>
        </w:trPr>
        <w:tc>
          <w:tcPr>
            <w:tcW w:w="7740" w:type="dxa"/>
            <w:vAlign w:val="center"/>
          </w:tcPr>
          <w:p w14:paraId="63CAF6B8" w14:textId="77777777" w:rsidR="005A1C14" w:rsidRPr="0050648B" w:rsidRDefault="009106CE" w:rsidP="0003096B">
            <w:pPr>
              <w:tabs>
                <w:tab w:val="left" w:pos="5850"/>
              </w:tabs>
              <w:rPr>
                <w:rFonts w:ascii="Times New Roman" w:hAnsi="Times New Roman"/>
                <w:szCs w:val="24"/>
              </w:rPr>
            </w:pPr>
            <w:r>
              <w:rPr>
                <w:rFonts w:ascii="Times New Roman" w:hAnsi="Times New Roman"/>
                <w:szCs w:val="24"/>
              </w:rPr>
              <w:t xml:space="preserve">MHHS Program </w:t>
            </w:r>
            <w:r w:rsidR="005A1C14" w:rsidRPr="0050648B">
              <w:rPr>
                <w:rFonts w:ascii="Times New Roman" w:hAnsi="Times New Roman"/>
                <w:szCs w:val="24"/>
              </w:rPr>
              <w:t>Faculty and Staff List</w:t>
            </w:r>
          </w:p>
        </w:tc>
        <w:tc>
          <w:tcPr>
            <w:tcW w:w="900" w:type="dxa"/>
            <w:vAlign w:val="center"/>
          </w:tcPr>
          <w:p w14:paraId="7C67E44E" w14:textId="77777777" w:rsidR="005A1C14" w:rsidRPr="0050648B" w:rsidRDefault="007441E0" w:rsidP="007441E0">
            <w:pPr>
              <w:jc w:val="center"/>
              <w:rPr>
                <w:rFonts w:ascii="Times New Roman" w:hAnsi="Times New Roman"/>
                <w:szCs w:val="24"/>
              </w:rPr>
            </w:pPr>
            <w:r>
              <w:rPr>
                <w:rFonts w:ascii="Times New Roman" w:hAnsi="Times New Roman"/>
                <w:szCs w:val="24"/>
              </w:rPr>
              <w:t>3</w:t>
            </w:r>
            <w:r w:rsidR="004714B9">
              <w:rPr>
                <w:rFonts w:ascii="Times New Roman" w:hAnsi="Times New Roman"/>
                <w:szCs w:val="24"/>
              </w:rPr>
              <w:t>-</w:t>
            </w:r>
            <w:r>
              <w:rPr>
                <w:rFonts w:ascii="Times New Roman" w:hAnsi="Times New Roman"/>
                <w:szCs w:val="24"/>
              </w:rPr>
              <w:t>4</w:t>
            </w:r>
          </w:p>
        </w:tc>
      </w:tr>
      <w:tr w:rsidR="005A1C14" w:rsidRPr="0003096B" w14:paraId="63DCE8C3" w14:textId="77777777" w:rsidTr="008375CC">
        <w:trPr>
          <w:trHeight w:val="504"/>
        </w:trPr>
        <w:tc>
          <w:tcPr>
            <w:tcW w:w="7740" w:type="dxa"/>
            <w:vAlign w:val="center"/>
          </w:tcPr>
          <w:p w14:paraId="199859E3" w14:textId="77777777" w:rsidR="005A1C14" w:rsidRPr="0050648B" w:rsidRDefault="005A1C14" w:rsidP="0003096B">
            <w:pPr>
              <w:rPr>
                <w:rFonts w:ascii="Times New Roman" w:hAnsi="Times New Roman"/>
                <w:szCs w:val="24"/>
              </w:rPr>
            </w:pPr>
            <w:r w:rsidRPr="0050648B">
              <w:rPr>
                <w:rFonts w:ascii="Times New Roman" w:hAnsi="Times New Roman"/>
                <w:szCs w:val="24"/>
              </w:rPr>
              <w:t>Student Services</w:t>
            </w:r>
          </w:p>
        </w:tc>
        <w:tc>
          <w:tcPr>
            <w:tcW w:w="900" w:type="dxa"/>
            <w:vAlign w:val="center"/>
          </w:tcPr>
          <w:p w14:paraId="04BD0E5E" w14:textId="77777777" w:rsidR="005A1C14" w:rsidRPr="0050648B" w:rsidRDefault="007441E0" w:rsidP="007441E0">
            <w:pPr>
              <w:jc w:val="center"/>
              <w:rPr>
                <w:rFonts w:ascii="Times New Roman" w:hAnsi="Times New Roman"/>
                <w:szCs w:val="24"/>
              </w:rPr>
            </w:pPr>
            <w:r>
              <w:rPr>
                <w:rFonts w:ascii="Times New Roman" w:hAnsi="Times New Roman"/>
                <w:szCs w:val="24"/>
              </w:rPr>
              <w:t>5</w:t>
            </w:r>
          </w:p>
        </w:tc>
      </w:tr>
      <w:tr w:rsidR="005A1C14" w:rsidRPr="0003096B" w14:paraId="3B70D277" w14:textId="77777777" w:rsidTr="008375CC">
        <w:trPr>
          <w:trHeight w:val="504"/>
        </w:trPr>
        <w:tc>
          <w:tcPr>
            <w:tcW w:w="7740" w:type="dxa"/>
            <w:vAlign w:val="center"/>
          </w:tcPr>
          <w:p w14:paraId="2CDA7F05" w14:textId="77777777" w:rsidR="005A1C14" w:rsidRPr="0050648B" w:rsidRDefault="005A1C14" w:rsidP="007441E0">
            <w:pPr>
              <w:rPr>
                <w:rFonts w:ascii="Times New Roman" w:hAnsi="Times New Roman"/>
                <w:szCs w:val="24"/>
              </w:rPr>
            </w:pPr>
            <w:r w:rsidRPr="0050648B">
              <w:rPr>
                <w:rFonts w:ascii="Times New Roman" w:hAnsi="Times New Roman"/>
                <w:szCs w:val="24"/>
              </w:rPr>
              <w:t xml:space="preserve">Philosophy of the </w:t>
            </w:r>
            <w:r w:rsidR="007441E0">
              <w:rPr>
                <w:rFonts w:ascii="Times New Roman" w:hAnsi="Times New Roman"/>
                <w:szCs w:val="24"/>
              </w:rPr>
              <w:t xml:space="preserve">Mental Health and Human Services </w:t>
            </w:r>
            <w:r w:rsidRPr="0050648B">
              <w:rPr>
                <w:rFonts w:ascii="Times New Roman" w:hAnsi="Times New Roman"/>
                <w:szCs w:val="24"/>
              </w:rPr>
              <w:t>Program</w:t>
            </w:r>
          </w:p>
        </w:tc>
        <w:tc>
          <w:tcPr>
            <w:tcW w:w="900" w:type="dxa"/>
            <w:vAlign w:val="center"/>
          </w:tcPr>
          <w:p w14:paraId="5547B829" w14:textId="77777777" w:rsidR="005A1C14" w:rsidRPr="0050648B" w:rsidRDefault="007441E0" w:rsidP="007441E0">
            <w:pPr>
              <w:jc w:val="center"/>
              <w:rPr>
                <w:rFonts w:ascii="Times New Roman" w:hAnsi="Times New Roman"/>
                <w:szCs w:val="24"/>
              </w:rPr>
            </w:pPr>
            <w:r>
              <w:rPr>
                <w:rFonts w:ascii="Times New Roman" w:hAnsi="Times New Roman"/>
                <w:szCs w:val="24"/>
              </w:rPr>
              <w:t>6</w:t>
            </w:r>
          </w:p>
        </w:tc>
      </w:tr>
      <w:tr w:rsidR="005A1C14" w:rsidRPr="0003096B" w14:paraId="381A71B7" w14:textId="77777777" w:rsidTr="008375CC">
        <w:trPr>
          <w:trHeight w:val="504"/>
        </w:trPr>
        <w:tc>
          <w:tcPr>
            <w:tcW w:w="7740" w:type="dxa"/>
            <w:vAlign w:val="center"/>
          </w:tcPr>
          <w:p w14:paraId="7246E356" w14:textId="77777777" w:rsidR="005A1C14" w:rsidRPr="0050648B" w:rsidRDefault="005A1C14" w:rsidP="0003096B">
            <w:pPr>
              <w:rPr>
                <w:rFonts w:ascii="Times New Roman" w:hAnsi="Times New Roman"/>
                <w:szCs w:val="24"/>
              </w:rPr>
            </w:pPr>
            <w:r w:rsidRPr="0050648B">
              <w:rPr>
                <w:rFonts w:ascii="Times New Roman" w:hAnsi="Times New Roman"/>
                <w:szCs w:val="24"/>
              </w:rPr>
              <w:t>Admission Requirement</w:t>
            </w:r>
            <w:r w:rsidR="00E81F8E" w:rsidRPr="0050648B">
              <w:rPr>
                <w:rFonts w:ascii="Times New Roman" w:hAnsi="Times New Roman"/>
                <w:szCs w:val="24"/>
              </w:rPr>
              <w:t>s</w:t>
            </w:r>
          </w:p>
        </w:tc>
        <w:tc>
          <w:tcPr>
            <w:tcW w:w="900" w:type="dxa"/>
            <w:vAlign w:val="center"/>
          </w:tcPr>
          <w:p w14:paraId="248C5EB8" w14:textId="77777777" w:rsidR="005A1C14" w:rsidRPr="0050648B" w:rsidRDefault="007441E0" w:rsidP="007441E0">
            <w:pPr>
              <w:jc w:val="center"/>
              <w:rPr>
                <w:rFonts w:ascii="Times New Roman" w:hAnsi="Times New Roman"/>
                <w:szCs w:val="24"/>
              </w:rPr>
            </w:pPr>
            <w:r>
              <w:rPr>
                <w:rFonts w:ascii="Times New Roman" w:hAnsi="Times New Roman"/>
                <w:szCs w:val="24"/>
              </w:rPr>
              <w:t>6</w:t>
            </w:r>
          </w:p>
        </w:tc>
      </w:tr>
      <w:tr w:rsidR="005A1C14" w:rsidRPr="0003096B" w14:paraId="205DF7CE" w14:textId="77777777" w:rsidTr="008375CC">
        <w:trPr>
          <w:trHeight w:val="504"/>
        </w:trPr>
        <w:tc>
          <w:tcPr>
            <w:tcW w:w="7740" w:type="dxa"/>
            <w:vAlign w:val="center"/>
          </w:tcPr>
          <w:p w14:paraId="69894E26" w14:textId="77777777" w:rsidR="005A1C14" w:rsidRPr="0050648B" w:rsidRDefault="005A1C14" w:rsidP="0003096B">
            <w:pPr>
              <w:rPr>
                <w:rFonts w:ascii="Times New Roman" w:hAnsi="Times New Roman"/>
                <w:szCs w:val="24"/>
              </w:rPr>
            </w:pPr>
            <w:r w:rsidRPr="0050648B">
              <w:rPr>
                <w:rFonts w:ascii="Times New Roman" w:hAnsi="Times New Roman"/>
                <w:szCs w:val="24"/>
              </w:rPr>
              <w:t>Student Learning/</w:t>
            </w:r>
            <w:r w:rsidR="007441E0">
              <w:rPr>
                <w:rFonts w:ascii="Times New Roman" w:hAnsi="Times New Roman"/>
                <w:szCs w:val="24"/>
              </w:rPr>
              <w:t xml:space="preserve">AS and </w:t>
            </w:r>
            <w:r w:rsidRPr="0050648B">
              <w:rPr>
                <w:rFonts w:ascii="Times New Roman" w:hAnsi="Times New Roman"/>
                <w:szCs w:val="24"/>
              </w:rPr>
              <w:t>BS Program Outcomes</w:t>
            </w:r>
          </w:p>
        </w:tc>
        <w:tc>
          <w:tcPr>
            <w:tcW w:w="900" w:type="dxa"/>
            <w:vAlign w:val="center"/>
          </w:tcPr>
          <w:p w14:paraId="5387EB62" w14:textId="77777777" w:rsidR="005A1C14" w:rsidRPr="0050648B" w:rsidRDefault="007441E0" w:rsidP="007441E0">
            <w:pPr>
              <w:jc w:val="center"/>
              <w:rPr>
                <w:rFonts w:ascii="Times New Roman" w:hAnsi="Times New Roman"/>
                <w:szCs w:val="24"/>
              </w:rPr>
            </w:pPr>
            <w:r>
              <w:rPr>
                <w:rFonts w:ascii="Times New Roman" w:hAnsi="Times New Roman"/>
                <w:szCs w:val="24"/>
              </w:rPr>
              <w:t>7</w:t>
            </w:r>
          </w:p>
        </w:tc>
      </w:tr>
      <w:tr w:rsidR="005A1C14" w:rsidRPr="0003096B" w14:paraId="5ADA475F" w14:textId="77777777" w:rsidTr="008375CC">
        <w:trPr>
          <w:trHeight w:val="504"/>
        </w:trPr>
        <w:tc>
          <w:tcPr>
            <w:tcW w:w="7740" w:type="dxa"/>
            <w:vAlign w:val="center"/>
          </w:tcPr>
          <w:p w14:paraId="4FF84E36" w14:textId="77777777" w:rsidR="005A1C14" w:rsidRPr="0050648B" w:rsidRDefault="007441E0" w:rsidP="0003096B">
            <w:pPr>
              <w:rPr>
                <w:rFonts w:ascii="Times New Roman" w:hAnsi="Times New Roman"/>
                <w:szCs w:val="24"/>
              </w:rPr>
            </w:pPr>
            <w:r>
              <w:rPr>
                <w:rFonts w:ascii="Times New Roman" w:hAnsi="Times New Roman"/>
                <w:szCs w:val="24"/>
              </w:rPr>
              <w:t xml:space="preserve">Criminal </w:t>
            </w:r>
            <w:r w:rsidR="00940114">
              <w:rPr>
                <w:rFonts w:ascii="Times New Roman" w:hAnsi="Times New Roman"/>
                <w:szCs w:val="24"/>
              </w:rPr>
              <w:t>Background Check</w:t>
            </w:r>
          </w:p>
        </w:tc>
        <w:tc>
          <w:tcPr>
            <w:tcW w:w="900" w:type="dxa"/>
            <w:vAlign w:val="center"/>
          </w:tcPr>
          <w:p w14:paraId="03DD4630" w14:textId="77777777" w:rsidR="005A1C14" w:rsidRPr="0050648B" w:rsidRDefault="007441E0" w:rsidP="007441E0">
            <w:pPr>
              <w:jc w:val="center"/>
              <w:rPr>
                <w:rFonts w:ascii="Times New Roman" w:hAnsi="Times New Roman"/>
                <w:szCs w:val="24"/>
              </w:rPr>
            </w:pPr>
            <w:r>
              <w:rPr>
                <w:rFonts w:ascii="Times New Roman" w:hAnsi="Times New Roman"/>
                <w:szCs w:val="24"/>
              </w:rPr>
              <w:t>7</w:t>
            </w:r>
          </w:p>
        </w:tc>
      </w:tr>
      <w:tr w:rsidR="005A1C14" w:rsidRPr="0003096B" w14:paraId="002D6AF3" w14:textId="77777777" w:rsidTr="008375CC">
        <w:trPr>
          <w:trHeight w:val="504"/>
        </w:trPr>
        <w:tc>
          <w:tcPr>
            <w:tcW w:w="7740" w:type="dxa"/>
            <w:vAlign w:val="center"/>
          </w:tcPr>
          <w:p w14:paraId="02F1009A" w14:textId="77777777" w:rsidR="005A1C14" w:rsidRPr="0050648B" w:rsidRDefault="00332CEF" w:rsidP="0003096B">
            <w:pPr>
              <w:pStyle w:val="CommentText"/>
              <w:rPr>
                <w:rFonts w:ascii="Times New Roman" w:hAnsi="Times New Roman"/>
                <w:lang w:val="en-US" w:eastAsia="en-US"/>
              </w:rPr>
            </w:pPr>
            <w:r>
              <w:rPr>
                <w:rFonts w:ascii="Times New Roman" w:hAnsi="Times New Roman"/>
                <w:lang w:val="en-US" w:eastAsia="en-US"/>
              </w:rPr>
              <w:t xml:space="preserve">MHHS </w:t>
            </w:r>
            <w:r w:rsidR="00BE63AA" w:rsidRPr="0050648B">
              <w:rPr>
                <w:rFonts w:ascii="Times New Roman" w:hAnsi="Times New Roman"/>
                <w:lang w:val="en-US" w:eastAsia="en-US"/>
              </w:rPr>
              <w:t>Progression T</w:t>
            </w:r>
            <w:r w:rsidR="005A1C14" w:rsidRPr="0050648B">
              <w:rPr>
                <w:rFonts w:ascii="Times New Roman" w:hAnsi="Times New Roman"/>
                <w:lang w:val="en-US" w:eastAsia="en-US"/>
              </w:rPr>
              <w:t>oward Graduation Policy</w:t>
            </w:r>
          </w:p>
        </w:tc>
        <w:tc>
          <w:tcPr>
            <w:tcW w:w="900" w:type="dxa"/>
            <w:vAlign w:val="center"/>
          </w:tcPr>
          <w:p w14:paraId="72B0B56F" w14:textId="77777777" w:rsidR="005A1C14" w:rsidRPr="0050648B" w:rsidRDefault="00AC66BA" w:rsidP="007441E0">
            <w:pPr>
              <w:jc w:val="center"/>
              <w:rPr>
                <w:rFonts w:ascii="Times New Roman" w:hAnsi="Times New Roman"/>
                <w:szCs w:val="24"/>
              </w:rPr>
            </w:pPr>
            <w:r>
              <w:rPr>
                <w:rFonts w:ascii="Times New Roman" w:hAnsi="Times New Roman"/>
                <w:szCs w:val="24"/>
              </w:rPr>
              <w:t>8</w:t>
            </w:r>
          </w:p>
        </w:tc>
      </w:tr>
      <w:tr w:rsidR="00281035" w:rsidRPr="0003096B" w14:paraId="3FC44A3D" w14:textId="77777777" w:rsidTr="008375CC">
        <w:trPr>
          <w:trHeight w:val="504"/>
        </w:trPr>
        <w:tc>
          <w:tcPr>
            <w:tcW w:w="7740" w:type="dxa"/>
            <w:vAlign w:val="center"/>
          </w:tcPr>
          <w:p w14:paraId="696CADD6" w14:textId="77777777" w:rsidR="00281035" w:rsidRPr="0050648B" w:rsidRDefault="00740DA7" w:rsidP="0003096B">
            <w:pPr>
              <w:pStyle w:val="CommentText"/>
              <w:rPr>
                <w:rFonts w:ascii="Times New Roman" w:hAnsi="Times New Roman"/>
                <w:lang w:val="en-US" w:eastAsia="en-US"/>
              </w:rPr>
            </w:pPr>
            <w:r w:rsidRPr="0050648B">
              <w:rPr>
                <w:rFonts w:ascii="Times New Roman" w:hAnsi="Times New Roman"/>
              </w:rPr>
              <w:t>At Risk Program Completion Policy</w:t>
            </w:r>
          </w:p>
        </w:tc>
        <w:tc>
          <w:tcPr>
            <w:tcW w:w="900" w:type="dxa"/>
            <w:vAlign w:val="center"/>
          </w:tcPr>
          <w:p w14:paraId="0955E87A" w14:textId="77777777" w:rsidR="00281035" w:rsidRPr="0050648B" w:rsidRDefault="00AC66BA" w:rsidP="0003096B">
            <w:pPr>
              <w:jc w:val="center"/>
              <w:rPr>
                <w:rFonts w:ascii="Times New Roman" w:hAnsi="Times New Roman"/>
                <w:szCs w:val="24"/>
              </w:rPr>
            </w:pPr>
            <w:r>
              <w:rPr>
                <w:rFonts w:ascii="Times New Roman" w:hAnsi="Times New Roman"/>
                <w:szCs w:val="24"/>
              </w:rPr>
              <w:t>9</w:t>
            </w:r>
          </w:p>
        </w:tc>
      </w:tr>
      <w:tr w:rsidR="005A1C14" w:rsidRPr="0003096B" w14:paraId="76C0E005" w14:textId="77777777" w:rsidTr="008375CC">
        <w:trPr>
          <w:trHeight w:val="504"/>
        </w:trPr>
        <w:tc>
          <w:tcPr>
            <w:tcW w:w="7740" w:type="dxa"/>
            <w:vAlign w:val="center"/>
          </w:tcPr>
          <w:p w14:paraId="6860EFA8" w14:textId="77777777" w:rsidR="005A1C14" w:rsidRPr="0050648B" w:rsidRDefault="007441E0" w:rsidP="00197BC5">
            <w:pPr>
              <w:rPr>
                <w:rFonts w:ascii="Times New Roman" w:hAnsi="Times New Roman"/>
                <w:szCs w:val="24"/>
              </w:rPr>
            </w:pPr>
            <w:r>
              <w:rPr>
                <w:rFonts w:ascii="Times New Roman" w:hAnsi="Times New Roman"/>
                <w:szCs w:val="24"/>
              </w:rPr>
              <w:t xml:space="preserve">MHHS </w:t>
            </w:r>
            <w:r w:rsidR="00197BC5" w:rsidRPr="0050648B">
              <w:rPr>
                <w:rFonts w:ascii="Times New Roman" w:hAnsi="Times New Roman"/>
                <w:szCs w:val="24"/>
              </w:rPr>
              <w:t>Course</w:t>
            </w:r>
            <w:r w:rsidR="005A1C14" w:rsidRPr="0050648B">
              <w:rPr>
                <w:rFonts w:ascii="Times New Roman" w:hAnsi="Times New Roman"/>
                <w:szCs w:val="24"/>
              </w:rPr>
              <w:t xml:space="preserve"> Progression </w:t>
            </w:r>
            <w:r w:rsidR="00197BC5" w:rsidRPr="0050648B">
              <w:rPr>
                <w:rFonts w:ascii="Times New Roman" w:hAnsi="Times New Roman"/>
                <w:szCs w:val="24"/>
              </w:rPr>
              <w:t>Requirements</w:t>
            </w:r>
          </w:p>
        </w:tc>
        <w:tc>
          <w:tcPr>
            <w:tcW w:w="900" w:type="dxa"/>
            <w:vAlign w:val="center"/>
          </w:tcPr>
          <w:p w14:paraId="69D6F6A4" w14:textId="77777777" w:rsidR="005A1C14" w:rsidRPr="0050648B" w:rsidRDefault="007441E0" w:rsidP="007441E0">
            <w:pPr>
              <w:jc w:val="center"/>
              <w:rPr>
                <w:rFonts w:ascii="Times New Roman" w:hAnsi="Times New Roman"/>
                <w:szCs w:val="24"/>
              </w:rPr>
            </w:pPr>
            <w:r>
              <w:rPr>
                <w:rFonts w:ascii="Times New Roman" w:hAnsi="Times New Roman"/>
                <w:szCs w:val="24"/>
              </w:rPr>
              <w:t>9</w:t>
            </w:r>
          </w:p>
        </w:tc>
      </w:tr>
      <w:tr w:rsidR="005A1C14" w:rsidRPr="0003096B" w14:paraId="7F0AD451" w14:textId="77777777" w:rsidTr="008375CC">
        <w:trPr>
          <w:trHeight w:val="504"/>
        </w:trPr>
        <w:tc>
          <w:tcPr>
            <w:tcW w:w="7740" w:type="dxa"/>
            <w:vAlign w:val="center"/>
          </w:tcPr>
          <w:p w14:paraId="605F15FA" w14:textId="77777777" w:rsidR="005A1C14" w:rsidRPr="0050648B" w:rsidRDefault="005A1C14" w:rsidP="0003096B">
            <w:pPr>
              <w:tabs>
                <w:tab w:val="left" w:pos="5850"/>
              </w:tabs>
              <w:rPr>
                <w:rFonts w:ascii="Times New Roman" w:hAnsi="Times New Roman"/>
                <w:szCs w:val="24"/>
              </w:rPr>
            </w:pPr>
            <w:r w:rsidRPr="0050648B">
              <w:rPr>
                <w:rFonts w:ascii="Times New Roman" w:hAnsi="Times New Roman"/>
                <w:szCs w:val="24"/>
              </w:rPr>
              <w:t xml:space="preserve">Grading and Examination Policies for all </w:t>
            </w:r>
            <w:r w:rsidR="00F9531D">
              <w:rPr>
                <w:rFonts w:ascii="Times New Roman" w:hAnsi="Times New Roman"/>
                <w:szCs w:val="24"/>
              </w:rPr>
              <w:t xml:space="preserve">MHHS </w:t>
            </w:r>
            <w:r w:rsidRPr="0050648B">
              <w:rPr>
                <w:rFonts w:ascii="Times New Roman" w:hAnsi="Times New Roman"/>
                <w:szCs w:val="24"/>
              </w:rPr>
              <w:t>Courses</w:t>
            </w:r>
          </w:p>
        </w:tc>
        <w:tc>
          <w:tcPr>
            <w:tcW w:w="900" w:type="dxa"/>
            <w:vAlign w:val="center"/>
          </w:tcPr>
          <w:p w14:paraId="3ADB02E5" w14:textId="77777777" w:rsidR="005A1C14" w:rsidRPr="0050648B" w:rsidRDefault="007441E0" w:rsidP="007441E0">
            <w:pPr>
              <w:jc w:val="center"/>
              <w:rPr>
                <w:rFonts w:ascii="Times New Roman" w:hAnsi="Times New Roman"/>
                <w:szCs w:val="24"/>
              </w:rPr>
            </w:pPr>
            <w:r>
              <w:rPr>
                <w:rFonts w:ascii="Times New Roman" w:hAnsi="Times New Roman"/>
                <w:szCs w:val="24"/>
              </w:rPr>
              <w:t>10-11</w:t>
            </w:r>
          </w:p>
        </w:tc>
      </w:tr>
      <w:tr w:rsidR="005A1C14" w:rsidRPr="0003096B" w14:paraId="1A72F76A" w14:textId="77777777" w:rsidTr="008375CC">
        <w:trPr>
          <w:trHeight w:val="504"/>
        </w:trPr>
        <w:tc>
          <w:tcPr>
            <w:tcW w:w="7740" w:type="dxa"/>
            <w:vAlign w:val="center"/>
          </w:tcPr>
          <w:p w14:paraId="5D80326B" w14:textId="77777777" w:rsidR="005A1C14" w:rsidRPr="0050648B" w:rsidRDefault="005A1C14" w:rsidP="0003096B">
            <w:pPr>
              <w:rPr>
                <w:rFonts w:ascii="Times New Roman" w:hAnsi="Times New Roman"/>
                <w:szCs w:val="24"/>
              </w:rPr>
            </w:pPr>
            <w:r w:rsidRPr="0050648B">
              <w:rPr>
                <w:rFonts w:ascii="Times New Roman" w:hAnsi="Times New Roman"/>
                <w:szCs w:val="24"/>
              </w:rPr>
              <w:t>Add/Drop and Withdrawal Polic</w:t>
            </w:r>
            <w:r w:rsidR="00311053" w:rsidRPr="0050648B">
              <w:rPr>
                <w:rFonts w:ascii="Times New Roman" w:hAnsi="Times New Roman"/>
                <w:szCs w:val="24"/>
              </w:rPr>
              <w:t>ies</w:t>
            </w:r>
          </w:p>
        </w:tc>
        <w:tc>
          <w:tcPr>
            <w:tcW w:w="900" w:type="dxa"/>
            <w:vAlign w:val="center"/>
          </w:tcPr>
          <w:p w14:paraId="1A1B0A9D" w14:textId="77777777" w:rsidR="005A1C14" w:rsidRPr="0050648B" w:rsidRDefault="007441E0" w:rsidP="007441E0">
            <w:pPr>
              <w:jc w:val="center"/>
              <w:rPr>
                <w:rFonts w:ascii="Times New Roman" w:hAnsi="Times New Roman"/>
                <w:szCs w:val="24"/>
              </w:rPr>
            </w:pPr>
            <w:r>
              <w:rPr>
                <w:rFonts w:ascii="Times New Roman" w:hAnsi="Times New Roman"/>
                <w:szCs w:val="24"/>
              </w:rPr>
              <w:t>11</w:t>
            </w:r>
            <w:r w:rsidR="00F9531D">
              <w:rPr>
                <w:rFonts w:ascii="Times New Roman" w:hAnsi="Times New Roman"/>
                <w:szCs w:val="24"/>
              </w:rPr>
              <w:t>-</w:t>
            </w:r>
            <w:r>
              <w:rPr>
                <w:rFonts w:ascii="Times New Roman" w:hAnsi="Times New Roman"/>
                <w:szCs w:val="24"/>
              </w:rPr>
              <w:t>12</w:t>
            </w:r>
          </w:p>
        </w:tc>
      </w:tr>
      <w:tr w:rsidR="0054772E" w:rsidRPr="0003096B" w14:paraId="1AAF5AF4" w14:textId="77777777" w:rsidTr="008375CC">
        <w:trPr>
          <w:trHeight w:val="504"/>
        </w:trPr>
        <w:tc>
          <w:tcPr>
            <w:tcW w:w="7740" w:type="dxa"/>
            <w:vAlign w:val="center"/>
          </w:tcPr>
          <w:p w14:paraId="478A50D5" w14:textId="77777777" w:rsidR="0054772E" w:rsidRPr="0050648B" w:rsidRDefault="00F94930" w:rsidP="00F94930">
            <w:pPr>
              <w:rPr>
                <w:rFonts w:ascii="Times New Roman" w:hAnsi="Times New Roman"/>
                <w:szCs w:val="24"/>
              </w:rPr>
            </w:pPr>
            <w:r w:rsidRPr="0050648B">
              <w:rPr>
                <w:rFonts w:ascii="Times New Roman" w:hAnsi="Times New Roman"/>
                <w:szCs w:val="24"/>
              </w:rPr>
              <w:t>Student Conduct Code &amp; Academic Integrity Policy</w:t>
            </w:r>
          </w:p>
        </w:tc>
        <w:tc>
          <w:tcPr>
            <w:tcW w:w="900" w:type="dxa"/>
            <w:vAlign w:val="center"/>
          </w:tcPr>
          <w:p w14:paraId="204BE57B" w14:textId="77777777" w:rsidR="0054772E" w:rsidRPr="0050648B" w:rsidRDefault="007441E0" w:rsidP="007441E0">
            <w:pPr>
              <w:jc w:val="center"/>
              <w:rPr>
                <w:rFonts w:ascii="Times New Roman" w:hAnsi="Times New Roman"/>
                <w:szCs w:val="24"/>
              </w:rPr>
            </w:pPr>
            <w:r>
              <w:rPr>
                <w:rFonts w:ascii="Times New Roman" w:hAnsi="Times New Roman"/>
                <w:szCs w:val="24"/>
              </w:rPr>
              <w:t>12</w:t>
            </w:r>
          </w:p>
        </w:tc>
      </w:tr>
      <w:tr w:rsidR="00197BC5" w:rsidRPr="0003096B" w14:paraId="225D787E" w14:textId="77777777" w:rsidTr="008375CC">
        <w:trPr>
          <w:trHeight w:val="504"/>
        </w:trPr>
        <w:tc>
          <w:tcPr>
            <w:tcW w:w="7740" w:type="dxa"/>
            <w:vAlign w:val="center"/>
          </w:tcPr>
          <w:p w14:paraId="5441101E" w14:textId="77777777" w:rsidR="00197BC5" w:rsidRPr="0050648B" w:rsidRDefault="00197BC5" w:rsidP="00F94930">
            <w:pPr>
              <w:rPr>
                <w:rFonts w:ascii="Times New Roman" w:hAnsi="Times New Roman"/>
                <w:szCs w:val="24"/>
              </w:rPr>
            </w:pPr>
            <w:r w:rsidRPr="0050648B">
              <w:rPr>
                <w:rFonts w:ascii="Times New Roman" w:hAnsi="Times New Roman"/>
                <w:szCs w:val="24"/>
              </w:rPr>
              <w:t>Title IX Information</w:t>
            </w:r>
          </w:p>
        </w:tc>
        <w:tc>
          <w:tcPr>
            <w:tcW w:w="900" w:type="dxa"/>
            <w:vAlign w:val="center"/>
          </w:tcPr>
          <w:p w14:paraId="5F1421B1" w14:textId="77777777" w:rsidR="00197BC5" w:rsidRPr="0050648B" w:rsidRDefault="00197BC5" w:rsidP="007441E0">
            <w:pPr>
              <w:jc w:val="center"/>
              <w:rPr>
                <w:rFonts w:ascii="Times New Roman" w:hAnsi="Times New Roman"/>
                <w:szCs w:val="24"/>
              </w:rPr>
            </w:pPr>
            <w:r w:rsidRPr="0050648B">
              <w:rPr>
                <w:rFonts w:ascii="Times New Roman" w:hAnsi="Times New Roman"/>
                <w:szCs w:val="24"/>
              </w:rPr>
              <w:t>1</w:t>
            </w:r>
            <w:r w:rsidR="00AC66BA">
              <w:rPr>
                <w:rFonts w:ascii="Times New Roman" w:hAnsi="Times New Roman"/>
                <w:szCs w:val="24"/>
              </w:rPr>
              <w:t>5</w:t>
            </w:r>
          </w:p>
        </w:tc>
      </w:tr>
      <w:tr w:rsidR="005A1C14" w:rsidRPr="0003096B" w14:paraId="1B3E8751" w14:textId="77777777" w:rsidTr="008375CC">
        <w:trPr>
          <w:trHeight w:val="504"/>
        </w:trPr>
        <w:tc>
          <w:tcPr>
            <w:tcW w:w="7740" w:type="dxa"/>
            <w:vAlign w:val="center"/>
          </w:tcPr>
          <w:p w14:paraId="76E4308B" w14:textId="77777777" w:rsidR="005A1C14" w:rsidRPr="0050648B" w:rsidRDefault="00ED6361" w:rsidP="0003096B">
            <w:pPr>
              <w:rPr>
                <w:rFonts w:ascii="Times New Roman" w:hAnsi="Times New Roman"/>
                <w:szCs w:val="24"/>
              </w:rPr>
            </w:pPr>
            <w:r>
              <w:rPr>
                <w:rFonts w:ascii="Times New Roman" w:hAnsi="Times New Roman"/>
                <w:szCs w:val="24"/>
              </w:rPr>
              <w:t>DEI</w:t>
            </w:r>
            <w:r w:rsidR="005A1C14" w:rsidRPr="0050648B">
              <w:rPr>
                <w:rFonts w:ascii="Times New Roman" w:hAnsi="Times New Roman"/>
                <w:szCs w:val="24"/>
              </w:rPr>
              <w:t xml:space="preserve"> Statement</w:t>
            </w:r>
          </w:p>
        </w:tc>
        <w:tc>
          <w:tcPr>
            <w:tcW w:w="900" w:type="dxa"/>
            <w:vAlign w:val="center"/>
          </w:tcPr>
          <w:p w14:paraId="2B273C3C" w14:textId="77777777" w:rsidR="005A1C14" w:rsidRPr="0050648B" w:rsidRDefault="00197BC5" w:rsidP="007441E0">
            <w:pPr>
              <w:jc w:val="center"/>
              <w:rPr>
                <w:rFonts w:ascii="Times New Roman" w:hAnsi="Times New Roman"/>
                <w:szCs w:val="24"/>
              </w:rPr>
            </w:pPr>
            <w:r w:rsidRPr="0050648B">
              <w:rPr>
                <w:rFonts w:ascii="Times New Roman" w:hAnsi="Times New Roman"/>
                <w:szCs w:val="24"/>
              </w:rPr>
              <w:t>1</w:t>
            </w:r>
            <w:r w:rsidR="00AC66BA">
              <w:rPr>
                <w:rFonts w:ascii="Times New Roman" w:hAnsi="Times New Roman"/>
                <w:szCs w:val="24"/>
              </w:rPr>
              <w:t>6</w:t>
            </w:r>
          </w:p>
        </w:tc>
      </w:tr>
      <w:tr w:rsidR="0054772E" w:rsidRPr="0003096B" w14:paraId="72E85923" w14:textId="77777777" w:rsidTr="008375CC">
        <w:trPr>
          <w:trHeight w:val="504"/>
        </w:trPr>
        <w:tc>
          <w:tcPr>
            <w:tcW w:w="7740" w:type="dxa"/>
            <w:vAlign w:val="center"/>
          </w:tcPr>
          <w:p w14:paraId="48D9E6C6" w14:textId="77777777" w:rsidR="0054772E" w:rsidRPr="0050648B" w:rsidRDefault="0054772E" w:rsidP="0003096B">
            <w:pPr>
              <w:rPr>
                <w:rFonts w:ascii="Times New Roman" w:hAnsi="Times New Roman"/>
                <w:szCs w:val="24"/>
              </w:rPr>
            </w:pPr>
            <w:r w:rsidRPr="0050648B">
              <w:rPr>
                <w:rFonts w:ascii="Times New Roman" w:hAnsi="Times New Roman"/>
                <w:szCs w:val="24"/>
              </w:rPr>
              <w:t>Behavioral Impairment</w:t>
            </w:r>
          </w:p>
        </w:tc>
        <w:tc>
          <w:tcPr>
            <w:tcW w:w="900" w:type="dxa"/>
            <w:vAlign w:val="center"/>
          </w:tcPr>
          <w:p w14:paraId="6A77042E" w14:textId="77777777" w:rsidR="0054772E" w:rsidRPr="0050648B" w:rsidRDefault="00197BC5" w:rsidP="007441E0">
            <w:pPr>
              <w:jc w:val="center"/>
              <w:rPr>
                <w:rFonts w:ascii="Times New Roman" w:hAnsi="Times New Roman"/>
                <w:szCs w:val="24"/>
              </w:rPr>
            </w:pPr>
            <w:r w:rsidRPr="0050648B">
              <w:rPr>
                <w:rFonts w:ascii="Times New Roman" w:hAnsi="Times New Roman"/>
                <w:szCs w:val="24"/>
              </w:rPr>
              <w:t>1</w:t>
            </w:r>
            <w:r w:rsidR="00AC66BA">
              <w:rPr>
                <w:rFonts w:ascii="Times New Roman" w:hAnsi="Times New Roman"/>
                <w:szCs w:val="24"/>
              </w:rPr>
              <w:t>7-18</w:t>
            </w:r>
          </w:p>
        </w:tc>
      </w:tr>
      <w:tr w:rsidR="00F94930" w:rsidRPr="0003096B" w14:paraId="64F398A6" w14:textId="77777777" w:rsidTr="008375CC">
        <w:trPr>
          <w:trHeight w:val="504"/>
        </w:trPr>
        <w:tc>
          <w:tcPr>
            <w:tcW w:w="7740" w:type="dxa"/>
            <w:vAlign w:val="center"/>
          </w:tcPr>
          <w:p w14:paraId="56B07A4A" w14:textId="77777777" w:rsidR="00F94930" w:rsidRPr="0050648B" w:rsidRDefault="00F94930" w:rsidP="0003096B">
            <w:pPr>
              <w:rPr>
                <w:rFonts w:ascii="Times New Roman" w:hAnsi="Times New Roman"/>
                <w:szCs w:val="24"/>
              </w:rPr>
            </w:pPr>
            <w:r w:rsidRPr="0050648B">
              <w:rPr>
                <w:rFonts w:ascii="Times New Roman" w:hAnsi="Times New Roman"/>
                <w:szCs w:val="24"/>
              </w:rPr>
              <w:t xml:space="preserve">Transfer of </w:t>
            </w:r>
            <w:r w:rsidR="001E785B">
              <w:rPr>
                <w:rFonts w:ascii="Times New Roman" w:hAnsi="Times New Roman"/>
                <w:szCs w:val="24"/>
              </w:rPr>
              <w:t xml:space="preserve">MHHS </w:t>
            </w:r>
            <w:r w:rsidRPr="0050648B">
              <w:rPr>
                <w:rFonts w:ascii="Times New Roman" w:hAnsi="Times New Roman"/>
                <w:szCs w:val="24"/>
              </w:rPr>
              <w:t>Course Credit Policy</w:t>
            </w:r>
          </w:p>
        </w:tc>
        <w:tc>
          <w:tcPr>
            <w:tcW w:w="900" w:type="dxa"/>
            <w:vAlign w:val="center"/>
          </w:tcPr>
          <w:p w14:paraId="4B505C59" w14:textId="77777777" w:rsidR="00F94930" w:rsidRPr="0050648B" w:rsidRDefault="001E785B" w:rsidP="007441E0">
            <w:pPr>
              <w:jc w:val="center"/>
              <w:rPr>
                <w:rFonts w:ascii="Times New Roman" w:hAnsi="Times New Roman"/>
                <w:szCs w:val="24"/>
              </w:rPr>
            </w:pPr>
            <w:r>
              <w:rPr>
                <w:rFonts w:ascii="Times New Roman" w:hAnsi="Times New Roman"/>
                <w:szCs w:val="24"/>
              </w:rPr>
              <w:t>1</w:t>
            </w:r>
            <w:r w:rsidR="00AC66BA">
              <w:rPr>
                <w:rFonts w:ascii="Times New Roman" w:hAnsi="Times New Roman"/>
                <w:szCs w:val="24"/>
              </w:rPr>
              <w:t>8</w:t>
            </w:r>
          </w:p>
        </w:tc>
      </w:tr>
      <w:tr w:rsidR="0006032B" w:rsidRPr="0003096B" w14:paraId="4E32EEEE" w14:textId="77777777" w:rsidTr="008375CC">
        <w:trPr>
          <w:trHeight w:val="504"/>
        </w:trPr>
        <w:tc>
          <w:tcPr>
            <w:tcW w:w="7740" w:type="dxa"/>
            <w:vAlign w:val="center"/>
          </w:tcPr>
          <w:p w14:paraId="7033FBBB" w14:textId="77777777" w:rsidR="0006032B" w:rsidRPr="0050648B" w:rsidRDefault="00AC66BA" w:rsidP="0003096B">
            <w:pPr>
              <w:rPr>
                <w:rFonts w:ascii="Times New Roman" w:hAnsi="Times New Roman"/>
                <w:szCs w:val="24"/>
              </w:rPr>
            </w:pPr>
            <w:r>
              <w:rPr>
                <w:rFonts w:ascii="Times New Roman" w:hAnsi="Times New Roman"/>
                <w:szCs w:val="24"/>
              </w:rPr>
              <w:t>Assessment of Prior Learning</w:t>
            </w:r>
          </w:p>
        </w:tc>
        <w:tc>
          <w:tcPr>
            <w:tcW w:w="900" w:type="dxa"/>
            <w:vAlign w:val="center"/>
          </w:tcPr>
          <w:p w14:paraId="154D3690" w14:textId="77777777" w:rsidR="0006032B" w:rsidRPr="0050648B" w:rsidRDefault="001E785B" w:rsidP="007441E0">
            <w:pPr>
              <w:jc w:val="center"/>
              <w:rPr>
                <w:rFonts w:ascii="Times New Roman" w:hAnsi="Times New Roman"/>
                <w:szCs w:val="24"/>
              </w:rPr>
            </w:pPr>
            <w:r>
              <w:rPr>
                <w:rFonts w:ascii="Times New Roman" w:hAnsi="Times New Roman"/>
                <w:szCs w:val="24"/>
              </w:rPr>
              <w:t>1</w:t>
            </w:r>
            <w:r w:rsidR="00AC66BA">
              <w:rPr>
                <w:rFonts w:ascii="Times New Roman" w:hAnsi="Times New Roman"/>
                <w:szCs w:val="24"/>
              </w:rPr>
              <w:t>9</w:t>
            </w:r>
          </w:p>
        </w:tc>
      </w:tr>
      <w:tr w:rsidR="0054772E" w:rsidRPr="0003096B" w14:paraId="108DC149" w14:textId="77777777" w:rsidTr="008375CC">
        <w:trPr>
          <w:trHeight w:val="504"/>
        </w:trPr>
        <w:tc>
          <w:tcPr>
            <w:tcW w:w="7740" w:type="dxa"/>
            <w:vAlign w:val="center"/>
          </w:tcPr>
          <w:p w14:paraId="1304F848" w14:textId="77777777" w:rsidR="0054772E" w:rsidRPr="0050648B" w:rsidRDefault="0054772E" w:rsidP="0003096B">
            <w:pPr>
              <w:rPr>
                <w:rFonts w:ascii="Times New Roman" w:hAnsi="Times New Roman"/>
                <w:szCs w:val="24"/>
              </w:rPr>
            </w:pPr>
            <w:r w:rsidRPr="0050648B">
              <w:rPr>
                <w:rFonts w:ascii="Times New Roman" w:hAnsi="Times New Roman"/>
                <w:szCs w:val="24"/>
              </w:rPr>
              <w:t>Professiona</w:t>
            </w:r>
            <w:r w:rsidR="005A1C14" w:rsidRPr="0050648B">
              <w:rPr>
                <w:rFonts w:ascii="Times New Roman" w:hAnsi="Times New Roman"/>
                <w:szCs w:val="24"/>
              </w:rPr>
              <w:t>l Attire</w:t>
            </w:r>
          </w:p>
        </w:tc>
        <w:tc>
          <w:tcPr>
            <w:tcW w:w="900" w:type="dxa"/>
            <w:vAlign w:val="center"/>
          </w:tcPr>
          <w:p w14:paraId="40B59123" w14:textId="77777777" w:rsidR="0054772E" w:rsidRPr="0050648B" w:rsidRDefault="001E785B" w:rsidP="007441E0">
            <w:pPr>
              <w:jc w:val="center"/>
              <w:rPr>
                <w:rFonts w:ascii="Times New Roman" w:hAnsi="Times New Roman"/>
                <w:szCs w:val="24"/>
              </w:rPr>
            </w:pPr>
            <w:r>
              <w:rPr>
                <w:rFonts w:ascii="Times New Roman" w:hAnsi="Times New Roman"/>
                <w:szCs w:val="24"/>
              </w:rPr>
              <w:t>1</w:t>
            </w:r>
            <w:r w:rsidR="007441E0">
              <w:rPr>
                <w:rFonts w:ascii="Times New Roman" w:hAnsi="Times New Roman"/>
                <w:szCs w:val="24"/>
              </w:rPr>
              <w:t>9</w:t>
            </w:r>
          </w:p>
        </w:tc>
      </w:tr>
      <w:tr w:rsidR="0054772E" w:rsidRPr="0003096B" w14:paraId="2B552BD1" w14:textId="77777777" w:rsidTr="008375CC">
        <w:trPr>
          <w:trHeight w:val="504"/>
        </w:trPr>
        <w:tc>
          <w:tcPr>
            <w:tcW w:w="7740" w:type="dxa"/>
            <w:vAlign w:val="center"/>
          </w:tcPr>
          <w:p w14:paraId="293CD1A2" w14:textId="77777777" w:rsidR="0054772E" w:rsidRPr="0050648B" w:rsidRDefault="005A1C14" w:rsidP="0003096B">
            <w:pPr>
              <w:rPr>
                <w:rFonts w:ascii="Times New Roman" w:hAnsi="Times New Roman"/>
                <w:szCs w:val="24"/>
              </w:rPr>
            </w:pPr>
            <w:r w:rsidRPr="0050648B">
              <w:rPr>
                <w:rFonts w:ascii="Times New Roman" w:hAnsi="Times New Roman"/>
                <w:szCs w:val="24"/>
              </w:rPr>
              <w:t>Protection of Privacy</w:t>
            </w:r>
          </w:p>
        </w:tc>
        <w:tc>
          <w:tcPr>
            <w:tcW w:w="900" w:type="dxa"/>
            <w:vAlign w:val="center"/>
          </w:tcPr>
          <w:p w14:paraId="1D42EB9A" w14:textId="77777777" w:rsidR="0054772E" w:rsidRPr="0050648B" w:rsidRDefault="001E785B" w:rsidP="007441E0">
            <w:pPr>
              <w:jc w:val="center"/>
              <w:rPr>
                <w:rFonts w:ascii="Times New Roman" w:hAnsi="Times New Roman"/>
                <w:szCs w:val="24"/>
              </w:rPr>
            </w:pPr>
            <w:r>
              <w:rPr>
                <w:rFonts w:ascii="Times New Roman" w:hAnsi="Times New Roman"/>
                <w:szCs w:val="24"/>
              </w:rPr>
              <w:t>1</w:t>
            </w:r>
            <w:r w:rsidR="007441E0">
              <w:rPr>
                <w:rFonts w:ascii="Times New Roman" w:hAnsi="Times New Roman"/>
                <w:szCs w:val="24"/>
              </w:rPr>
              <w:t>9</w:t>
            </w:r>
          </w:p>
        </w:tc>
      </w:tr>
    </w:tbl>
    <w:p w14:paraId="7D7EC597" w14:textId="77777777" w:rsidR="0054772E" w:rsidRDefault="0054772E" w:rsidP="00620AD2">
      <w:pPr>
        <w:pStyle w:val="Title"/>
      </w:pPr>
    </w:p>
    <w:p w14:paraId="036F3BCD" w14:textId="77777777" w:rsidR="00AA27FA" w:rsidRPr="00D20477" w:rsidRDefault="0054772E" w:rsidP="007441E0">
      <w:pPr>
        <w:widowControl w:val="0"/>
        <w:rPr>
          <w:b/>
        </w:rPr>
      </w:pPr>
      <w:r>
        <w:br w:type="page"/>
      </w:r>
      <w:r w:rsidR="009106CE">
        <w:rPr>
          <w:b/>
          <w:sz w:val="28"/>
          <w:szCs w:val="28"/>
        </w:rPr>
        <w:lastRenderedPageBreak/>
        <w:t xml:space="preserve">MHHS PROGRAM </w:t>
      </w:r>
      <w:r w:rsidR="00AA27FA" w:rsidRPr="00B73827">
        <w:rPr>
          <w:b/>
          <w:sz w:val="28"/>
          <w:szCs w:val="28"/>
        </w:rPr>
        <w:t>FACULTY AND STAFF LIST</w:t>
      </w:r>
    </w:p>
    <w:p w14:paraId="5D55EA62" w14:textId="77777777" w:rsidR="00AA27FA" w:rsidRDefault="00AA27FA" w:rsidP="00620AD2">
      <w:pPr>
        <w:widowControl w:val="0"/>
        <w:rPr>
          <w:rFonts w:ascii="Times New Roman" w:hAnsi="Times New Roman"/>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2"/>
        <w:gridCol w:w="4518"/>
      </w:tblGrid>
      <w:tr w:rsidR="00AA27FA" w:rsidRPr="00933634" w14:paraId="3D99E41E" w14:textId="77777777" w:rsidTr="00620AD2">
        <w:trPr>
          <w:trHeight w:val="485"/>
        </w:trPr>
        <w:tc>
          <w:tcPr>
            <w:tcW w:w="3312" w:type="dxa"/>
            <w:vAlign w:val="center"/>
          </w:tcPr>
          <w:p w14:paraId="440D934F"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NAME/LOCATION</w:t>
            </w:r>
          </w:p>
        </w:tc>
        <w:tc>
          <w:tcPr>
            <w:tcW w:w="4518" w:type="dxa"/>
            <w:vAlign w:val="center"/>
          </w:tcPr>
          <w:p w14:paraId="57D91224"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CONTACT INFORMATION</w:t>
            </w:r>
          </w:p>
        </w:tc>
      </w:tr>
      <w:tr w:rsidR="00AA27FA" w:rsidRPr="00933634" w14:paraId="47B540D4" w14:textId="77777777" w:rsidTr="00620AD2">
        <w:tc>
          <w:tcPr>
            <w:tcW w:w="3312" w:type="dxa"/>
          </w:tcPr>
          <w:p w14:paraId="53D12219" w14:textId="77777777" w:rsidR="00AA27FA" w:rsidRPr="00B73827" w:rsidRDefault="00111DE1" w:rsidP="00620AD2">
            <w:pPr>
              <w:widowControl w:val="0"/>
              <w:rPr>
                <w:rFonts w:ascii="Times New Roman" w:hAnsi="Times New Roman"/>
                <w:szCs w:val="24"/>
              </w:rPr>
            </w:pPr>
            <w:r w:rsidRPr="00B73827">
              <w:rPr>
                <w:rFonts w:ascii="Times New Roman" w:hAnsi="Times New Roman"/>
                <w:szCs w:val="24"/>
              </w:rPr>
              <w:br/>
            </w:r>
            <w:r w:rsidR="00AA27FA" w:rsidRPr="00B73827">
              <w:rPr>
                <w:rFonts w:ascii="Times New Roman" w:hAnsi="Times New Roman"/>
                <w:szCs w:val="24"/>
              </w:rPr>
              <w:t>Brenda McAleer</w:t>
            </w:r>
          </w:p>
          <w:p w14:paraId="1915F2B3"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 xml:space="preserve">Rm 140 </w:t>
            </w:r>
            <w:r w:rsidR="00111DE1" w:rsidRPr="00B73827">
              <w:rPr>
                <w:rFonts w:ascii="Times New Roman" w:hAnsi="Times New Roman"/>
                <w:szCs w:val="24"/>
              </w:rPr>
              <w:br/>
            </w:r>
            <w:r w:rsidRPr="00B73827">
              <w:rPr>
                <w:rFonts w:ascii="Times New Roman" w:hAnsi="Times New Roman"/>
                <w:szCs w:val="24"/>
              </w:rPr>
              <w:t>Jewett Hall</w:t>
            </w:r>
          </w:p>
          <w:p w14:paraId="7A0C79CA" w14:textId="77777777" w:rsidR="00AA27FA" w:rsidRPr="00B73827" w:rsidRDefault="00AA27FA" w:rsidP="00620AD2">
            <w:pPr>
              <w:widowControl w:val="0"/>
              <w:rPr>
                <w:rFonts w:ascii="Times New Roman" w:hAnsi="Times New Roman"/>
                <w:szCs w:val="24"/>
              </w:rPr>
            </w:pPr>
          </w:p>
        </w:tc>
        <w:tc>
          <w:tcPr>
            <w:tcW w:w="4518" w:type="dxa"/>
          </w:tcPr>
          <w:p w14:paraId="4BA94680" w14:textId="77777777" w:rsidR="00AA27FA" w:rsidRPr="00B73827" w:rsidRDefault="00111DE1" w:rsidP="00620AD2">
            <w:pPr>
              <w:widowControl w:val="0"/>
              <w:rPr>
                <w:rFonts w:ascii="Times New Roman" w:hAnsi="Times New Roman"/>
                <w:szCs w:val="24"/>
              </w:rPr>
            </w:pPr>
            <w:r w:rsidRPr="00B73827">
              <w:rPr>
                <w:rFonts w:ascii="Times New Roman" w:hAnsi="Times New Roman"/>
                <w:szCs w:val="24"/>
              </w:rPr>
              <w:br/>
            </w:r>
            <w:r w:rsidR="00AA27FA" w:rsidRPr="00B73827">
              <w:rPr>
                <w:rFonts w:ascii="Times New Roman" w:hAnsi="Times New Roman"/>
                <w:szCs w:val="24"/>
              </w:rPr>
              <w:t>Associate Provost</w:t>
            </w:r>
            <w:r w:rsidR="00933634" w:rsidRPr="00B73827">
              <w:rPr>
                <w:rFonts w:ascii="Times New Roman" w:hAnsi="Times New Roman"/>
                <w:szCs w:val="24"/>
              </w:rPr>
              <w:t xml:space="preserve"> and</w:t>
            </w:r>
          </w:p>
          <w:p w14:paraId="3802699A"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Dean, College of Professional Studies</w:t>
            </w:r>
          </w:p>
          <w:p w14:paraId="4F9A0F43"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(207) 621-3288</w:t>
            </w:r>
          </w:p>
          <w:p w14:paraId="644860C5" w14:textId="77777777" w:rsidR="00AA27FA" w:rsidRPr="00B73827" w:rsidRDefault="00AA27FA" w:rsidP="00620AD2">
            <w:pPr>
              <w:widowControl w:val="0"/>
              <w:rPr>
                <w:rFonts w:ascii="Times New Roman" w:hAnsi="Times New Roman"/>
                <w:szCs w:val="24"/>
              </w:rPr>
            </w:pPr>
          </w:p>
        </w:tc>
      </w:tr>
      <w:tr w:rsidR="00AA27FA" w:rsidRPr="00933634" w14:paraId="323CAB56" w14:textId="77777777" w:rsidTr="00620AD2">
        <w:tc>
          <w:tcPr>
            <w:tcW w:w="3312" w:type="dxa"/>
          </w:tcPr>
          <w:p w14:paraId="0F84E800" w14:textId="77777777" w:rsidR="00D7486D" w:rsidRDefault="00D7486D" w:rsidP="00D7486D">
            <w:pPr>
              <w:widowControl w:val="0"/>
              <w:rPr>
                <w:rFonts w:ascii="Times New Roman" w:hAnsi="Times New Roman"/>
                <w:szCs w:val="24"/>
              </w:rPr>
            </w:pPr>
          </w:p>
          <w:p w14:paraId="78C4F973" w14:textId="77777777" w:rsidR="00D7486D" w:rsidRDefault="00D7486D" w:rsidP="00D7486D">
            <w:pPr>
              <w:widowControl w:val="0"/>
              <w:rPr>
                <w:rFonts w:ascii="Times New Roman" w:hAnsi="Times New Roman"/>
                <w:szCs w:val="24"/>
              </w:rPr>
            </w:pPr>
            <w:r>
              <w:rPr>
                <w:rFonts w:ascii="Times New Roman" w:hAnsi="Times New Roman"/>
                <w:szCs w:val="24"/>
              </w:rPr>
              <w:t>Wendy St. Pierre</w:t>
            </w:r>
          </w:p>
          <w:p w14:paraId="37A2AC7C" w14:textId="77777777" w:rsidR="00D7486D" w:rsidRDefault="00D7486D" w:rsidP="00D7486D">
            <w:pPr>
              <w:widowControl w:val="0"/>
              <w:rPr>
                <w:rFonts w:ascii="Times New Roman" w:hAnsi="Times New Roman"/>
                <w:szCs w:val="24"/>
              </w:rPr>
            </w:pPr>
            <w:r>
              <w:rPr>
                <w:rFonts w:ascii="Times New Roman" w:hAnsi="Times New Roman"/>
                <w:szCs w:val="24"/>
              </w:rPr>
              <w:t>Rm 170</w:t>
            </w:r>
          </w:p>
          <w:p w14:paraId="76BFE6B0" w14:textId="77777777" w:rsidR="00D7486D" w:rsidRDefault="00D7486D" w:rsidP="00D7486D">
            <w:pPr>
              <w:widowControl w:val="0"/>
              <w:rPr>
                <w:rFonts w:ascii="Times New Roman" w:hAnsi="Times New Roman"/>
                <w:szCs w:val="24"/>
              </w:rPr>
            </w:pPr>
            <w:r>
              <w:rPr>
                <w:rFonts w:ascii="Times New Roman" w:hAnsi="Times New Roman"/>
                <w:szCs w:val="24"/>
              </w:rPr>
              <w:t>Jewett Hall</w:t>
            </w:r>
          </w:p>
          <w:p w14:paraId="3B01DF61" w14:textId="77777777" w:rsidR="003739B4" w:rsidRPr="00B73827" w:rsidRDefault="00111DE1" w:rsidP="00D7486D">
            <w:pPr>
              <w:widowControl w:val="0"/>
              <w:rPr>
                <w:rFonts w:ascii="Times New Roman" w:hAnsi="Times New Roman"/>
                <w:szCs w:val="24"/>
              </w:rPr>
            </w:pPr>
            <w:r w:rsidRPr="00B73827">
              <w:rPr>
                <w:rFonts w:ascii="Times New Roman" w:hAnsi="Times New Roman"/>
                <w:szCs w:val="24"/>
              </w:rPr>
              <w:br/>
            </w:r>
          </w:p>
        </w:tc>
        <w:tc>
          <w:tcPr>
            <w:tcW w:w="4518" w:type="dxa"/>
          </w:tcPr>
          <w:p w14:paraId="51E3663A" w14:textId="77777777" w:rsidR="00D7486D" w:rsidRDefault="00D7486D" w:rsidP="00D7486D">
            <w:pPr>
              <w:widowControl w:val="0"/>
              <w:rPr>
                <w:rFonts w:ascii="Times New Roman" w:hAnsi="Times New Roman"/>
                <w:szCs w:val="24"/>
                <w:lang w:val="fr-FR"/>
              </w:rPr>
            </w:pPr>
          </w:p>
          <w:p w14:paraId="1BD59EAE" w14:textId="77777777" w:rsidR="00D7486D" w:rsidRPr="009F0E81" w:rsidRDefault="00D7486D" w:rsidP="00D7486D">
            <w:pPr>
              <w:widowControl w:val="0"/>
              <w:rPr>
                <w:rFonts w:ascii="Times New Roman" w:hAnsi="Times New Roman"/>
                <w:szCs w:val="24"/>
                <w:lang w:val="fr-FR"/>
              </w:rPr>
            </w:pPr>
            <w:r w:rsidRPr="009F0E81">
              <w:rPr>
                <w:rFonts w:ascii="Times New Roman" w:hAnsi="Times New Roman"/>
                <w:szCs w:val="24"/>
                <w:lang w:val="fr-FR"/>
              </w:rPr>
              <w:t>Assistant Professor</w:t>
            </w:r>
            <w:r>
              <w:rPr>
                <w:rFonts w:ascii="Times New Roman" w:hAnsi="Times New Roman"/>
                <w:szCs w:val="24"/>
                <w:lang w:val="fr-FR"/>
              </w:rPr>
              <w:t xml:space="preserve"> and Program Coordinaor </w:t>
            </w:r>
          </w:p>
          <w:p w14:paraId="6D354A5B" w14:textId="77777777" w:rsidR="00D7486D" w:rsidRPr="009F0E81" w:rsidRDefault="00D7486D" w:rsidP="00D7486D">
            <w:pPr>
              <w:widowControl w:val="0"/>
              <w:rPr>
                <w:rFonts w:ascii="Times New Roman" w:hAnsi="Times New Roman"/>
                <w:szCs w:val="24"/>
                <w:lang w:val="fr-FR"/>
              </w:rPr>
            </w:pPr>
            <w:r w:rsidRPr="009F0E81">
              <w:rPr>
                <w:rFonts w:ascii="Times New Roman" w:hAnsi="Times New Roman"/>
                <w:szCs w:val="24"/>
                <w:lang w:val="fr-FR"/>
              </w:rPr>
              <w:t>(207) 621-3121</w:t>
            </w:r>
          </w:p>
          <w:p w14:paraId="30727A66" w14:textId="77777777" w:rsidR="00D7486D" w:rsidRPr="009F0E81" w:rsidRDefault="00000000" w:rsidP="00D7486D">
            <w:pPr>
              <w:widowControl w:val="0"/>
              <w:rPr>
                <w:rFonts w:ascii="Times New Roman" w:hAnsi="Times New Roman"/>
                <w:szCs w:val="24"/>
                <w:lang w:val="fr-FR"/>
              </w:rPr>
            </w:pPr>
            <w:hyperlink r:id="rId15" w:history="1">
              <w:r w:rsidR="00D7486D" w:rsidRPr="009F0E81">
                <w:rPr>
                  <w:rStyle w:val="Hyperlink"/>
                  <w:rFonts w:ascii="Times New Roman" w:hAnsi="Times New Roman"/>
                  <w:szCs w:val="24"/>
                  <w:lang w:val="fr-FR"/>
                </w:rPr>
                <w:t>Wendy.stpierre@maine.edu</w:t>
              </w:r>
            </w:hyperlink>
          </w:p>
          <w:p w14:paraId="32CE5FC4" w14:textId="77777777" w:rsidR="00956052" w:rsidRPr="00B73827" w:rsidRDefault="00111DE1" w:rsidP="00D7486D">
            <w:pPr>
              <w:widowControl w:val="0"/>
              <w:rPr>
                <w:rFonts w:ascii="Times New Roman" w:hAnsi="Times New Roman"/>
                <w:szCs w:val="24"/>
              </w:rPr>
            </w:pPr>
            <w:r w:rsidRPr="00B73827">
              <w:rPr>
                <w:rFonts w:ascii="Times New Roman" w:hAnsi="Times New Roman"/>
                <w:szCs w:val="24"/>
              </w:rPr>
              <w:br/>
            </w:r>
          </w:p>
        </w:tc>
      </w:tr>
      <w:tr w:rsidR="00AA27FA" w:rsidRPr="00933634" w14:paraId="40CD396E" w14:textId="77777777" w:rsidTr="00620AD2">
        <w:tc>
          <w:tcPr>
            <w:tcW w:w="3312" w:type="dxa"/>
          </w:tcPr>
          <w:p w14:paraId="5C85C082" w14:textId="77777777" w:rsidR="00AA27FA" w:rsidRPr="00B73827" w:rsidRDefault="00111DE1" w:rsidP="00620AD2">
            <w:pPr>
              <w:widowControl w:val="0"/>
              <w:rPr>
                <w:rFonts w:ascii="Times New Roman" w:hAnsi="Times New Roman"/>
                <w:szCs w:val="24"/>
              </w:rPr>
            </w:pPr>
            <w:r w:rsidRPr="00B73827">
              <w:rPr>
                <w:rFonts w:ascii="Times New Roman" w:hAnsi="Times New Roman"/>
                <w:szCs w:val="24"/>
              </w:rPr>
              <w:br/>
            </w:r>
            <w:r w:rsidR="003739B4">
              <w:rPr>
                <w:rFonts w:ascii="Times New Roman" w:hAnsi="Times New Roman"/>
                <w:szCs w:val="24"/>
              </w:rPr>
              <w:t>Dave Samuelian</w:t>
            </w:r>
          </w:p>
          <w:p w14:paraId="123712E5"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 xml:space="preserve">Rm </w:t>
            </w:r>
            <w:r w:rsidR="00EA63F9">
              <w:rPr>
                <w:rFonts w:ascii="Times New Roman" w:hAnsi="Times New Roman"/>
                <w:szCs w:val="24"/>
              </w:rPr>
              <w:t>227</w:t>
            </w:r>
            <w:r w:rsidR="00111DE1" w:rsidRPr="00B73827">
              <w:rPr>
                <w:rFonts w:ascii="Times New Roman" w:hAnsi="Times New Roman"/>
                <w:szCs w:val="24"/>
              </w:rPr>
              <w:br/>
            </w:r>
            <w:r w:rsidR="003739B4">
              <w:rPr>
                <w:rFonts w:ascii="Times New Roman" w:hAnsi="Times New Roman"/>
                <w:szCs w:val="24"/>
              </w:rPr>
              <w:t>Lewiston Hall Bangor</w:t>
            </w:r>
          </w:p>
          <w:p w14:paraId="65DCA299" w14:textId="77777777" w:rsidR="00AA27FA" w:rsidRPr="00B73827" w:rsidRDefault="00AA27FA" w:rsidP="00620AD2">
            <w:pPr>
              <w:widowControl w:val="0"/>
              <w:rPr>
                <w:rFonts w:ascii="Times New Roman" w:hAnsi="Times New Roman"/>
                <w:szCs w:val="24"/>
              </w:rPr>
            </w:pPr>
          </w:p>
        </w:tc>
        <w:tc>
          <w:tcPr>
            <w:tcW w:w="4518" w:type="dxa"/>
          </w:tcPr>
          <w:p w14:paraId="5C56A564" w14:textId="77777777" w:rsidR="00AA27FA" w:rsidRPr="00B73827" w:rsidRDefault="00111DE1" w:rsidP="00620AD2">
            <w:pPr>
              <w:widowControl w:val="0"/>
              <w:rPr>
                <w:rFonts w:ascii="Times New Roman" w:hAnsi="Times New Roman"/>
                <w:szCs w:val="24"/>
              </w:rPr>
            </w:pPr>
            <w:r w:rsidRPr="00B73827">
              <w:rPr>
                <w:rFonts w:ascii="Times New Roman" w:hAnsi="Times New Roman"/>
                <w:szCs w:val="24"/>
              </w:rPr>
              <w:br/>
            </w:r>
            <w:r w:rsidR="0043484A">
              <w:rPr>
                <w:rFonts w:ascii="Times New Roman" w:hAnsi="Times New Roman"/>
                <w:szCs w:val="24"/>
              </w:rPr>
              <w:t xml:space="preserve">Professor &amp; </w:t>
            </w:r>
            <w:r w:rsidR="003739B4" w:rsidRPr="00B73827">
              <w:rPr>
                <w:rFonts w:ascii="Times New Roman" w:hAnsi="Times New Roman"/>
                <w:szCs w:val="24"/>
              </w:rPr>
              <w:t xml:space="preserve">Academic Program Coordinator </w:t>
            </w:r>
            <w:r w:rsidR="003739B4">
              <w:rPr>
                <w:rFonts w:ascii="Times New Roman" w:hAnsi="Times New Roman"/>
                <w:szCs w:val="24"/>
              </w:rPr>
              <w:t>(Bangor)</w:t>
            </w:r>
          </w:p>
          <w:p w14:paraId="0313D70E"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 xml:space="preserve">(207) </w:t>
            </w:r>
            <w:r w:rsidR="006C6371">
              <w:rPr>
                <w:rFonts w:ascii="Times New Roman" w:hAnsi="Times New Roman"/>
                <w:szCs w:val="24"/>
              </w:rPr>
              <w:t>262-7980</w:t>
            </w:r>
          </w:p>
          <w:p w14:paraId="2B2DF2E1" w14:textId="77777777" w:rsidR="00AA27FA" w:rsidRDefault="00000000" w:rsidP="003739B4">
            <w:pPr>
              <w:widowControl w:val="0"/>
              <w:rPr>
                <w:rFonts w:ascii="Times New Roman" w:hAnsi="Times New Roman"/>
                <w:szCs w:val="24"/>
              </w:rPr>
            </w:pPr>
            <w:hyperlink r:id="rId16" w:history="1">
              <w:r w:rsidR="003739B4" w:rsidRPr="00742BD1">
                <w:rPr>
                  <w:rStyle w:val="Hyperlink"/>
                  <w:rFonts w:ascii="Times New Roman" w:hAnsi="Times New Roman"/>
                  <w:szCs w:val="24"/>
                </w:rPr>
                <w:t>davidjs@maine.edu</w:t>
              </w:r>
            </w:hyperlink>
          </w:p>
          <w:p w14:paraId="1CCB5D76" w14:textId="77777777" w:rsidR="003739B4" w:rsidRPr="00B73827" w:rsidRDefault="003739B4" w:rsidP="003739B4">
            <w:pPr>
              <w:widowControl w:val="0"/>
              <w:rPr>
                <w:rFonts w:ascii="Times New Roman" w:hAnsi="Times New Roman"/>
                <w:szCs w:val="24"/>
              </w:rPr>
            </w:pPr>
          </w:p>
        </w:tc>
      </w:tr>
      <w:tr w:rsidR="003739B4" w:rsidRPr="009F0E81" w14:paraId="04F33F31" w14:textId="77777777" w:rsidTr="00620AD2">
        <w:tc>
          <w:tcPr>
            <w:tcW w:w="3312" w:type="dxa"/>
          </w:tcPr>
          <w:p w14:paraId="1C210854" w14:textId="77777777" w:rsidR="003739B4" w:rsidRDefault="003739B4" w:rsidP="00620AD2">
            <w:pPr>
              <w:widowControl w:val="0"/>
              <w:rPr>
                <w:rFonts w:ascii="Times New Roman" w:hAnsi="Times New Roman"/>
                <w:szCs w:val="24"/>
              </w:rPr>
            </w:pPr>
          </w:p>
          <w:p w14:paraId="3A49506A" w14:textId="77777777" w:rsidR="003739B4" w:rsidRDefault="003739B4" w:rsidP="00620AD2">
            <w:pPr>
              <w:widowControl w:val="0"/>
              <w:rPr>
                <w:rFonts w:ascii="Times New Roman" w:hAnsi="Times New Roman"/>
                <w:szCs w:val="24"/>
              </w:rPr>
            </w:pPr>
            <w:r>
              <w:rPr>
                <w:rFonts w:ascii="Times New Roman" w:hAnsi="Times New Roman"/>
                <w:szCs w:val="24"/>
              </w:rPr>
              <w:t>Jonathan Bowen</w:t>
            </w:r>
          </w:p>
          <w:p w14:paraId="299EBA71" w14:textId="77777777" w:rsidR="00C1485F" w:rsidRDefault="003739B4" w:rsidP="00620AD2">
            <w:pPr>
              <w:widowControl w:val="0"/>
              <w:rPr>
                <w:rFonts w:ascii="Times New Roman" w:hAnsi="Times New Roman"/>
                <w:szCs w:val="24"/>
              </w:rPr>
            </w:pPr>
            <w:r>
              <w:rPr>
                <w:rFonts w:ascii="Times New Roman" w:hAnsi="Times New Roman"/>
                <w:szCs w:val="24"/>
              </w:rPr>
              <w:t>Jewett Hall</w:t>
            </w:r>
            <w:r w:rsidR="006C6371">
              <w:rPr>
                <w:rFonts w:ascii="Times New Roman" w:hAnsi="Times New Roman"/>
                <w:szCs w:val="24"/>
              </w:rPr>
              <w:t xml:space="preserve"> 120</w:t>
            </w:r>
          </w:p>
          <w:p w14:paraId="496342EA" w14:textId="77777777" w:rsidR="00C1485F" w:rsidRDefault="00C1485F" w:rsidP="00620AD2">
            <w:pPr>
              <w:widowControl w:val="0"/>
              <w:rPr>
                <w:rFonts w:ascii="Times New Roman" w:hAnsi="Times New Roman"/>
                <w:szCs w:val="24"/>
              </w:rPr>
            </w:pPr>
            <w:r>
              <w:rPr>
                <w:rFonts w:ascii="Times New Roman" w:hAnsi="Times New Roman"/>
                <w:szCs w:val="24"/>
              </w:rPr>
              <w:t xml:space="preserve">Lewiston </w:t>
            </w:r>
            <w:r w:rsidR="006C6371">
              <w:rPr>
                <w:rFonts w:ascii="Times New Roman" w:hAnsi="Times New Roman"/>
                <w:szCs w:val="24"/>
              </w:rPr>
              <w:t xml:space="preserve">Hall </w:t>
            </w:r>
            <w:r>
              <w:rPr>
                <w:rFonts w:ascii="Times New Roman" w:hAnsi="Times New Roman"/>
                <w:szCs w:val="24"/>
              </w:rPr>
              <w:t>218</w:t>
            </w:r>
          </w:p>
          <w:p w14:paraId="000AD7E3" w14:textId="77777777" w:rsidR="003739B4" w:rsidRDefault="003739B4" w:rsidP="00620AD2">
            <w:pPr>
              <w:widowControl w:val="0"/>
              <w:rPr>
                <w:rFonts w:ascii="Times New Roman" w:hAnsi="Times New Roman"/>
                <w:szCs w:val="24"/>
              </w:rPr>
            </w:pPr>
          </w:p>
        </w:tc>
        <w:tc>
          <w:tcPr>
            <w:tcW w:w="4518" w:type="dxa"/>
          </w:tcPr>
          <w:p w14:paraId="3B08E0E1" w14:textId="77777777" w:rsidR="003739B4" w:rsidRDefault="003739B4" w:rsidP="00620AD2">
            <w:pPr>
              <w:widowControl w:val="0"/>
              <w:rPr>
                <w:rFonts w:ascii="Times New Roman" w:hAnsi="Times New Roman"/>
                <w:szCs w:val="24"/>
              </w:rPr>
            </w:pPr>
          </w:p>
          <w:p w14:paraId="5EA7E12B" w14:textId="77777777" w:rsidR="003739B4" w:rsidRPr="009F0E81" w:rsidRDefault="003739B4" w:rsidP="00620AD2">
            <w:pPr>
              <w:widowControl w:val="0"/>
              <w:rPr>
                <w:rFonts w:ascii="Times New Roman" w:hAnsi="Times New Roman"/>
                <w:szCs w:val="24"/>
                <w:lang w:val="fr-FR"/>
              </w:rPr>
            </w:pPr>
            <w:r w:rsidRPr="009F0E81">
              <w:rPr>
                <w:rFonts w:ascii="Times New Roman" w:hAnsi="Times New Roman"/>
                <w:szCs w:val="24"/>
                <w:lang w:val="fr-FR"/>
              </w:rPr>
              <w:t>Ass</w:t>
            </w:r>
            <w:r w:rsidR="00D7486D">
              <w:rPr>
                <w:rFonts w:ascii="Times New Roman" w:hAnsi="Times New Roman"/>
                <w:szCs w:val="24"/>
                <w:lang w:val="fr-FR"/>
              </w:rPr>
              <w:t>ociate</w:t>
            </w:r>
            <w:r w:rsidRPr="009F0E81">
              <w:rPr>
                <w:rFonts w:ascii="Times New Roman" w:hAnsi="Times New Roman"/>
                <w:szCs w:val="24"/>
                <w:lang w:val="fr-FR"/>
              </w:rPr>
              <w:t xml:space="preserve"> </w:t>
            </w:r>
            <w:r w:rsidR="00C1485F" w:rsidRPr="009F0E81">
              <w:rPr>
                <w:rFonts w:ascii="Times New Roman" w:hAnsi="Times New Roman"/>
                <w:szCs w:val="24"/>
                <w:lang w:val="fr-FR"/>
              </w:rPr>
              <w:t>Professor</w:t>
            </w:r>
          </w:p>
          <w:p w14:paraId="69761665" w14:textId="77777777" w:rsidR="003739B4" w:rsidRPr="009F0E81" w:rsidRDefault="003739B4" w:rsidP="00620AD2">
            <w:pPr>
              <w:widowControl w:val="0"/>
              <w:rPr>
                <w:rFonts w:ascii="Times New Roman" w:hAnsi="Times New Roman"/>
                <w:szCs w:val="24"/>
                <w:lang w:val="fr-FR"/>
              </w:rPr>
            </w:pPr>
            <w:r w:rsidRPr="009F0E81">
              <w:rPr>
                <w:rFonts w:ascii="Times New Roman" w:hAnsi="Times New Roman"/>
                <w:szCs w:val="24"/>
                <w:lang w:val="fr-FR"/>
              </w:rPr>
              <w:t xml:space="preserve">(207) </w:t>
            </w:r>
            <w:r w:rsidR="001533A6" w:rsidRPr="009F0E81">
              <w:rPr>
                <w:rFonts w:ascii="Times New Roman" w:hAnsi="Times New Roman"/>
                <w:szCs w:val="24"/>
                <w:lang w:val="fr-FR"/>
              </w:rPr>
              <w:t>621-3446</w:t>
            </w:r>
          </w:p>
          <w:p w14:paraId="7246107B" w14:textId="77777777" w:rsidR="003739B4" w:rsidRPr="009F0E81" w:rsidRDefault="003739B4" w:rsidP="00620AD2">
            <w:pPr>
              <w:widowControl w:val="0"/>
              <w:rPr>
                <w:rFonts w:ascii="Times New Roman" w:hAnsi="Times New Roman"/>
                <w:szCs w:val="24"/>
                <w:lang w:val="fr-FR"/>
              </w:rPr>
            </w:pPr>
            <w:r w:rsidRPr="009F0E81">
              <w:rPr>
                <w:rFonts w:ascii="Times New Roman" w:hAnsi="Times New Roman"/>
                <w:szCs w:val="24"/>
                <w:lang w:val="fr-FR"/>
              </w:rPr>
              <w:t>Jonathan.bowen@maine.edu</w:t>
            </w:r>
          </w:p>
        </w:tc>
      </w:tr>
      <w:tr w:rsidR="00AA27FA" w:rsidRPr="00933634" w14:paraId="44B1B3C9" w14:textId="77777777" w:rsidTr="00620AD2">
        <w:tc>
          <w:tcPr>
            <w:tcW w:w="3312" w:type="dxa"/>
          </w:tcPr>
          <w:p w14:paraId="02CBDBB3" w14:textId="77777777" w:rsidR="00933634" w:rsidRPr="00B73827" w:rsidRDefault="00111DE1" w:rsidP="00620AD2">
            <w:pPr>
              <w:widowControl w:val="0"/>
              <w:rPr>
                <w:rFonts w:ascii="Times New Roman" w:hAnsi="Times New Roman"/>
                <w:szCs w:val="24"/>
              </w:rPr>
            </w:pPr>
            <w:r w:rsidRPr="00B73827">
              <w:rPr>
                <w:rFonts w:ascii="Times New Roman" w:hAnsi="Times New Roman"/>
                <w:szCs w:val="24"/>
              </w:rPr>
              <w:br/>
            </w:r>
            <w:r w:rsidR="003739B4">
              <w:rPr>
                <w:rFonts w:ascii="Times New Roman" w:hAnsi="Times New Roman"/>
                <w:szCs w:val="24"/>
              </w:rPr>
              <w:t>Guy Cousins</w:t>
            </w:r>
          </w:p>
          <w:p w14:paraId="61B80B89"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 xml:space="preserve">Rm </w:t>
            </w:r>
            <w:r w:rsidR="003739B4">
              <w:rPr>
                <w:rFonts w:ascii="Times New Roman" w:hAnsi="Times New Roman"/>
                <w:szCs w:val="24"/>
              </w:rPr>
              <w:t>120</w:t>
            </w:r>
            <w:r w:rsidR="00111DE1" w:rsidRPr="00B73827">
              <w:rPr>
                <w:rFonts w:ascii="Times New Roman" w:hAnsi="Times New Roman"/>
                <w:szCs w:val="24"/>
              </w:rPr>
              <w:br/>
            </w:r>
            <w:r w:rsidR="003739B4">
              <w:rPr>
                <w:rFonts w:ascii="Times New Roman" w:hAnsi="Times New Roman"/>
                <w:szCs w:val="24"/>
              </w:rPr>
              <w:t>Jewett Hall</w:t>
            </w:r>
          </w:p>
          <w:p w14:paraId="6C9F78BC" w14:textId="77777777" w:rsidR="00AA27FA" w:rsidRPr="00B73827" w:rsidRDefault="00AA27FA" w:rsidP="00620AD2">
            <w:pPr>
              <w:widowControl w:val="0"/>
              <w:rPr>
                <w:rFonts w:ascii="Times New Roman" w:hAnsi="Times New Roman"/>
                <w:szCs w:val="24"/>
              </w:rPr>
            </w:pPr>
          </w:p>
        </w:tc>
        <w:tc>
          <w:tcPr>
            <w:tcW w:w="4518" w:type="dxa"/>
          </w:tcPr>
          <w:p w14:paraId="3CE7BFB4" w14:textId="77777777" w:rsidR="00111DE1" w:rsidRPr="00B73827" w:rsidRDefault="00111DE1" w:rsidP="00620AD2">
            <w:pPr>
              <w:widowControl w:val="0"/>
              <w:rPr>
                <w:rFonts w:ascii="Times New Roman" w:hAnsi="Times New Roman"/>
                <w:szCs w:val="24"/>
              </w:rPr>
            </w:pPr>
            <w:r w:rsidRPr="00B73827">
              <w:rPr>
                <w:rFonts w:ascii="Times New Roman" w:hAnsi="Times New Roman"/>
                <w:szCs w:val="24"/>
              </w:rPr>
              <w:br/>
            </w:r>
            <w:r w:rsidR="00810052">
              <w:rPr>
                <w:rFonts w:ascii="Times New Roman" w:hAnsi="Times New Roman"/>
                <w:szCs w:val="24"/>
              </w:rPr>
              <w:t xml:space="preserve">Senior </w:t>
            </w:r>
            <w:r w:rsidR="003739B4">
              <w:rPr>
                <w:rFonts w:ascii="Times New Roman" w:hAnsi="Times New Roman"/>
                <w:szCs w:val="24"/>
              </w:rPr>
              <w:t>Lecturer</w:t>
            </w:r>
          </w:p>
          <w:p w14:paraId="21B23C87" w14:textId="77777777" w:rsidR="00AA27FA" w:rsidRPr="00B73827" w:rsidRDefault="00AA27FA" w:rsidP="00620AD2">
            <w:pPr>
              <w:widowControl w:val="0"/>
              <w:rPr>
                <w:rFonts w:ascii="Times New Roman" w:hAnsi="Times New Roman"/>
                <w:szCs w:val="24"/>
              </w:rPr>
            </w:pPr>
            <w:r w:rsidRPr="00B73827">
              <w:rPr>
                <w:rFonts w:ascii="Times New Roman" w:hAnsi="Times New Roman"/>
                <w:szCs w:val="24"/>
              </w:rPr>
              <w:t>(207) 621-</w:t>
            </w:r>
            <w:r w:rsidR="003739B4">
              <w:rPr>
                <w:rFonts w:ascii="Times New Roman" w:hAnsi="Times New Roman"/>
                <w:szCs w:val="24"/>
              </w:rPr>
              <w:t>3221</w:t>
            </w:r>
          </w:p>
          <w:p w14:paraId="4DC8BC3E" w14:textId="77777777" w:rsidR="00111DE1" w:rsidRDefault="00000000" w:rsidP="003739B4">
            <w:pPr>
              <w:widowControl w:val="0"/>
              <w:rPr>
                <w:rFonts w:ascii="Times New Roman" w:hAnsi="Times New Roman"/>
                <w:szCs w:val="24"/>
              </w:rPr>
            </w:pPr>
            <w:hyperlink r:id="rId17" w:history="1">
              <w:r w:rsidR="003739B4" w:rsidRPr="00742BD1">
                <w:rPr>
                  <w:rStyle w:val="Hyperlink"/>
                  <w:rFonts w:ascii="Times New Roman" w:hAnsi="Times New Roman"/>
                  <w:szCs w:val="24"/>
                </w:rPr>
                <w:t>Guy.cousins@maine.edu</w:t>
              </w:r>
            </w:hyperlink>
          </w:p>
          <w:p w14:paraId="28EA6F04" w14:textId="77777777" w:rsidR="003739B4" w:rsidRPr="00B73827" w:rsidRDefault="003739B4" w:rsidP="003739B4">
            <w:pPr>
              <w:widowControl w:val="0"/>
              <w:rPr>
                <w:rFonts w:ascii="Times New Roman" w:hAnsi="Times New Roman"/>
                <w:szCs w:val="24"/>
              </w:rPr>
            </w:pPr>
          </w:p>
        </w:tc>
      </w:tr>
      <w:tr w:rsidR="00D7486D" w:rsidRPr="00933634" w14:paraId="4FC3F015" w14:textId="77777777" w:rsidTr="00620AD2">
        <w:tc>
          <w:tcPr>
            <w:tcW w:w="3312" w:type="dxa"/>
          </w:tcPr>
          <w:p w14:paraId="704AFCDC" w14:textId="77777777" w:rsidR="00D7486D" w:rsidRDefault="00D7486D" w:rsidP="00620AD2">
            <w:pPr>
              <w:widowControl w:val="0"/>
              <w:rPr>
                <w:rFonts w:ascii="Times New Roman" w:hAnsi="Times New Roman"/>
                <w:szCs w:val="24"/>
              </w:rPr>
            </w:pPr>
          </w:p>
          <w:p w14:paraId="07D371C5" w14:textId="77777777" w:rsidR="00D7486D" w:rsidRDefault="00D7486D" w:rsidP="00620AD2">
            <w:pPr>
              <w:widowControl w:val="0"/>
              <w:rPr>
                <w:rFonts w:ascii="Times New Roman" w:hAnsi="Times New Roman"/>
                <w:szCs w:val="24"/>
              </w:rPr>
            </w:pPr>
            <w:r>
              <w:rPr>
                <w:rFonts w:ascii="Times New Roman" w:hAnsi="Times New Roman"/>
                <w:szCs w:val="24"/>
              </w:rPr>
              <w:t>Lauren Holleb</w:t>
            </w:r>
          </w:p>
          <w:p w14:paraId="55C050FB" w14:textId="77777777" w:rsidR="00D7486D" w:rsidRDefault="00D7486D" w:rsidP="00620AD2">
            <w:pPr>
              <w:widowControl w:val="0"/>
              <w:rPr>
                <w:rFonts w:ascii="Times New Roman" w:hAnsi="Times New Roman"/>
                <w:szCs w:val="24"/>
              </w:rPr>
            </w:pPr>
            <w:r>
              <w:rPr>
                <w:rFonts w:ascii="Times New Roman" w:hAnsi="Times New Roman"/>
                <w:szCs w:val="24"/>
              </w:rPr>
              <w:t xml:space="preserve">Rm 220 </w:t>
            </w:r>
          </w:p>
          <w:p w14:paraId="4DEF92C9" w14:textId="77777777" w:rsidR="00D7486D" w:rsidRPr="00B73827" w:rsidRDefault="00D7486D" w:rsidP="00620AD2">
            <w:pPr>
              <w:widowControl w:val="0"/>
              <w:rPr>
                <w:rFonts w:ascii="Times New Roman" w:hAnsi="Times New Roman"/>
                <w:szCs w:val="24"/>
              </w:rPr>
            </w:pPr>
            <w:r>
              <w:rPr>
                <w:rFonts w:ascii="Times New Roman" w:hAnsi="Times New Roman"/>
                <w:szCs w:val="24"/>
              </w:rPr>
              <w:t>Lewiston Hall -Bangor</w:t>
            </w:r>
          </w:p>
        </w:tc>
        <w:tc>
          <w:tcPr>
            <w:tcW w:w="4518" w:type="dxa"/>
          </w:tcPr>
          <w:p w14:paraId="7ADF0E8B" w14:textId="77777777" w:rsidR="00D7486D" w:rsidRDefault="00D7486D" w:rsidP="00620AD2">
            <w:pPr>
              <w:widowControl w:val="0"/>
              <w:rPr>
                <w:rFonts w:ascii="Times New Roman" w:hAnsi="Times New Roman"/>
                <w:szCs w:val="24"/>
              </w:rPr>
            </w:pPr>
          </w:p>
          <w:p w14:paraId="5A3DEF6B" w14:textId="77777777" w:rsidR="00D7486D" w:rsidRDefault="00D7486D" w:rsidP="00620AD2">
            <w:pPr>
              <w:widowControl w:val="0"/>
              <w:rPr>
                <w:rFonts w:ascii="Times New Roman" w:hAnsi="Times New Roman"/>
                <w:szCs w:val="24"/>
              </w:rPr>
            </w:pPr>
            <w:r>
              <w:rPr>
                <w:rFonts w:ascii="Times New Roman" w:hAnsi="Times New Roman"/>
                <w:szCs w:val="24"/>
              </w:rPr>
              <w:t>Assistant Professor</w:t>
            </w:r>
          </w:p>
          <w:p w14:paraId="1516BE8E" w14:textId="77777777" w:rsidR="00D7486D" w:rsidRDefault="00D7486D" w:rsidP="00620AD2">
            <w:pPr>
              <w:widowControl w:val="0"/>
              <w:rPr>
                <w:rFonts w:ascii="Times New Roman" w:hAnsi="Times New Roman"/>
                <w:szCs w:val="24"/>
              </w:rPr>
            </w:pPr>
            <w:r>
              <w:rPr>
                <w:rFonts w:ascii="Times New Roman" w:hAnsi="Times New Roman"/>
                <w:szCs w:val="24"/>
              </w:rPr>
              <w:t>(202) 262-7854</w:t>
            </w:r>
          </w:p>
          <w:p w14:paraId="24990988" w14:textId="77777777" w:rsidR="00E33486" w:rsidRDefault="00000000" w:rsidP="00620AD2">
            <w:pPr>
              <w:widowControl w:val="0"/>
              <w:rPr>
                <w:rFonts w:ascii="Times New Roman" w:hAnsi="Times New Roman"/>
                <w:szCs w:val="24"/>
              </w:rPr>
            </w:pPr>
            <w:hyperlink r:id="rId18" w:history="1">
              <w:r w:rsidR="00E33486" w:rsidRPr="005E3684">
                <w:rPr>
                  <w:rStyle w:val="Hyperlink"/>
                  <w:rFonts w:ascii="Times New Roman" w:hAnsi="Times New Roman"/>
                  <w:szCs w:val="24"/>
                </w:rPr>
                <w:t>Lauren.Holleb@maine.edu</w:t>
              </w:r>
            </w:hyperlink>
          </w:p>
          <w:p w14:paraId="1E0F65DF" w14:textId="77777777" w:rsidR="00D7486D" w:rsidRPr="00B73827" w:rsidRDefault="00D7486D" w:rsidP="00E33486">
            <w:pPr>
              <w:widowControl w:val="0"/>
              <w:rPr>
                <w:rFonts w:ascii="Times New Roman" w:hAnsi="Times New Roman"/>
                <w:szCs w:val="24"/>
              </w:rPr>
            </w:pPr>
          </w:p>
        </w:tc>
      </w:tr>
      <w:tr w:rsidR="003739B4" w:rsidRPr="009F0E81" w14:paraId="5F13BDF6" w14:textId="77777777" w:rsidTr="00620AD2">
        <w:tc>
          <w:tcPr>
            <w:tcW w:w="3312" w:type="dxa"/>
          </w:tcPr>
          <w:p w14:paraId="2ADE27D4" w14:textId="77777777" w:rsidR="0075719F" w:rsidRDefault="0075719F" w:rsidP="00620AD2">
            <w:pPr>
              <w:widowControl w:val="0"/>
              <w:rPr>
                <w:rFonts w:ascii="Times New Roman" w:hAnsi="Times New Roman"/>
                <w:szCs w:val="24"/>
              </w:rPr>
            </w:pPr>
          </w:p>
          <w:p w14:paraId="27AAAD75" w14:textId="77777777" w:rsidR="001533A6" w:rsidRDefault="001533A6" w:rsidP="00620AD2">
            <w:pPr>
              <w:widowControl w:val="0"/>
              <w:rPr>
                <w:rFonts w:ascii="Times New Roman" w:hAnsi="Times New Roman"/>
                <w:szCs w:val="24"/>
              </w:rPr>
            </w:pPr>
            <w:r>
              <w:rPr>
                <w:rFonts w:ascii="Times New Roman" w:hAnsi="Times New Roman"/>
                <w:szCs w:val="24"/>
              </w:rPr>
              <w:t>Kim Lane</w:t>
            </w:r>
          </w:p>
          <w:p w14:paraId="59CD393E" w14:textId="77777777" w:rsidR="001533A6" w:rsidRDefault="001533A6" w:rsidP="00620AD2">
            <w:pPr>
              <w:widowControl w:val="0"/>
              <w:rPr>
                <w:rFonts w:ascii="Times New Roman" w:hAnsi="Times New Roman"/>
                <w:szCs w:val="24"/>
              </w:rPr>
            </w:pPr>
            <w:r>
              <w:rPr>
                <w:rFonts w:ascii="Times New Roman" w:hAnsi="Times New Roman"/>
                <w:szCs w:val="24"/>
              </w:rPr>
              <w:t>Rm 169</w:t>
            </w:r>
          </w:p>
          <w:p w14:paraId="3119F443" w14:textId="77777777" w:rsidR="001533A6" w:rsidRDefault="001533A6" w:rsidP="00620AD2">
            <w:pPr>
              <w:widowControl w:val="0"/>
              <w:rPr>
                <w:rFonts w:ascii="Times New Roman" w:hAnsi="Times New Roman"/>
                <w:szCs w:val="24"/>
              </w:rPr>
            </w:pPr>
            <w:r>
              <w:rPr>
                <w:rFonts w:ascii="Times New Roman" w:hAnsi="Times New Roman"/>
                <w:szCs w:val="24"/>
              </w:rPr>
              <w:t>Jewett Hall</w:t>
            </w:r>
          </w:p>
          <w:p w14:paraId="4BBC8807" w14:textId="77777777" w:rsidR="001533A6" w:rsidRPr="00B73827" w:rsidRDefault="001533A6" w:rsidP="00620AD2">
            <w:pPr>
              <w:widowControl w:val="0"/>
              <w:rPr>
                <w:rFonts w:ascii="Times New Roman" w:hAnsi="Times New Roman"/>
                <w:szCs w:val="24"/>
              </w:rPr>
            </w:pPr>
          </w:p>
        </w:tc>
        <w:tc>
          <w:tcPr>
            <w:tcW w:w="4518" w:type="dxa"/>
          </w:tcPr>
          <w:p w14:paraId="1ABB5EA5" w14:textId="77777777" w:rsidR="003671F9" w:rsidRDefault="003671F9" w:rsidP="00620AD2">
            <w:pPr>
              <w:widowControl w:val="0"/>
              <w:rPr>
                <w:rFonts w:ascii="Times New Roman" w:hAnsi="Times New Roman"/>
                <w:szCs w:val="24"/>
              </w:rPr>
            </w:pPr>
          </w:p>
          <w:p w14:paraId="212A9B36" w14:textId="77777777" w:rsidR="00E33486" w:rsidRDefault="001533A6" w:rsidP="00620AD2">
            <w:pPr>
              <w:widowControl w:val="0"/>
              <w:rPr>
                <w:rFonts w:ascii="Times New Roman" w:hAnsi="Times New Roman"/>
                <w:szCs w:val="24"/>
              </w:rPr>
            </w:pPr>
            <w:r w:rsidRPr="00683475">
              <w:rPr>
                <w:rFonts w:ascii="Times New Roman" w:hAnsi="Times New Roman"/>
                <w:szCs w:val="24"/>
              </w:rPr>
              <w:t>Professor</w:t>
            </w:r>
            <w:r w:rsidR="009F0E81" w:rsidRPr="00683475">
              <w:rPr>
                <w:rFonts w:ascii="Times New Roman" w:hAnsi="Times New Roman"/>
                <w:szCs w:val="24"/>
              </w:rPr>
              <w:t xml:space="preserve"> </w:t>
            </w:r>
          </w:p>
          <w:p w14:paraId="7A913417" w14:textId="77777777" w:rsidR="00E33486" w:rsidRDefault="009F0E81" w:rsidP="00620AD2">
            <w:pPr>
              <w:widowControl w:val="0"/>
              <w:rPr>
                <w:rFonts w:ascii="Times New Roman" w:hAnsi="Times New Roman"/>
                <w:szCs w:val="24"/>
              </w:rPr>
            </w:pPr>
            <w:r w:rsidRPr="00683475">
              <w:rPr>
                <w:rFonts w:ascii="Times New Roman" w:hAnsi="Times New Roman"/>
                <w:szCs w:val="24"/>
              </w:rPr>
              <w:t xml:space="preserve">Fieldwork Placement </w:t>
            </w:r>
            <w:r w:rsidR="009A2D2E">
              <w:rPr>
                <w:rFonts w:ascii="Times New Roman" w:hAnsi="Times New Roman"/>
                <w:szCs w:val="24"/>
              </w:rPr>
              <w:t>Director</w:t>
            </w:r>
            <w:r w:rsidR="003671F9">
              <w:rPr>
                <w:rFonts w:ascii="Times New Roman" w:hAnsi="Times New Roman"/>
                <w:szCs w:val="24"/>
              </w:rPr>
              <w:t xml:space="preserve">  </w:t>
            </w:r>
          </w:p>
          <w:p w14:paraId="2F884F84" w14:textId="77777777" w:rsidR="001533A6" w:rsidRPr="00683475" w:rsidRDefault="003671F9" w:rsidP="00620AD2">
            <w:pPr>
              <w:widowControl w:val="0"/>
              <w:rPr>
                <w:rFonts w:ascii="Times New Roman" w:hAnsi="Times New Roman"/>
                <w:szCs w:val="24"/>
              </w:rPr>
            </w:pPr>
            <w:r>
              <w:rPr>
                <w:rFonts w:ascii="Times New Roman" w:hAnsi="Times New Roman"/>
                <w:szCs w:val="24"/>
              </w:rPr>
              <w:t>Coordiantor of Graduate Certificate Program</w:t>
            </w:r>
          </w:p>
          <w:p w14:paraId="1B5F49DB" w14:textId="77777777" w:rsidR="001533A6" w:rsidRPr="00683475" w:rsidRDefault="001533A6" w:rsidP="00620AD2">
            <w:pPr>
              <w:widowControl w:val="0"/>
              <w:rPr>
                <w:rFonts w:ascii="Times New Roman" w:hAnsi="Times New Roman"/>
                <w:szCs w:val="24"/>
              </w:rPr>
            </w:pPr>
            <w:r w:rsidRPr="00683475">
              <w:rPr>
                <w:rFonts w:ascii="Times New Roman" w:hAnsi="Times New Roman"/>
                <w:szCs w:val="24"/>
              </w:rPr>
              <w:t>(207) 621-3258</w:t>
            </w:r>
          </w:p>
          <w:p w14:paraId="31A1144D" w14:textId="77777777" w:rsidR="001533A6" w:rsidRDefault="00000000" w:rsidP="00620AD2">
            <w:pPr>
              <w:widowControl w:val="0"/>
              <w:rPr>
                <w:rFonts w:ascii="Times New Roman" w:hAnsi="Times New Roman"/>
                <w:szCs w:val="24"/>
              </w:rPr>
            </w:pPr>
            <w:hyperlink r:id="rId19" w:history="1">
              <w:r w:rsidR="001533A6" w:rsidRPr="009F0E81">
                <w:rPr>
                  <w:rStyle w:val="Hyperlink"/>
                  <w:rFonts w:ascii="Times New Roman" w:hAnsi="Times New Roman"/>
                  <w:szCs w:val="24"/>
                  <w:lang w:val="fr-FR"/>
                </w:rPr>
                <w:t>Kim.lane@maine.edu</w:t>
              </w:r>
            </w:hyperlink>
          </w:p>
          <w:p w14:paraId="0B949B3A" w14:textId="77777777" w:rsidR="001533A6" w:rsidRPr="009F0E81" w:rsidRDefault="001533A6" w:rsidP="00620AD2">
            <w:pPr>
              <w:widowControl w:val="0"/>
              <w:rPr>
                <w:rFonts w:ascii="Times New Roman" w:hAnsi="Times New Roman"/>
                <w:szCs w:val="24"/>
                <w:lang w:val="fr-FR"/>
              </w:rPr>
            </w:pPr>
          </w:p>
        </w:tc>
      </w:tr>
      <w:tr w:rsidR="003739B4" w:rsidRPr="00933634" w14:paraId="07272731" w14:textId="77777777" w:rsidTr="00620AD2">
        <w:tc>
          <w:tcPr>
            <w:tcW w:w="3312" w:type="dxa"/>
          </w:tcPr>
          <w:p w14:paraId="136B618F" w14:textId="77777777" w:rsidR="003739B4" w:rsidRPr="009F0E81" w:rsidRDefault="003739B4" w:rsidP="00620AD2">
            <w:pPr>
              <w:widowControl w:val="0"/>
              <w:rPr>
                <w:rFonts w:ascii="Times New Roman" w:hAnsi="Times New Roman"/>
                <w:szCs w:val="24"/>
                <w:lang w:val="fr-FR"/>
              </w:rPr>
            </w:pPr>
          </w:p>
          <w:p w14:paraId="198A609A" w14:textId="77777777" w:rsidR="001533A6" w:rsidRDefault="001533A6" w:rsidP="00620AD2">
            <w:pPr>
              <w:widowControl w:val="0"/>
              <w:rPr>
                <w:rFonts w:ascii="Times New Roman" w:hAnsi="Times New Roman"/>
                <w:szCs w:val="24"/>
              </w:rPr>
            </w:pPr>
            <w:r>
              <w:rPr>
                <w:rFonts w:ascii="Times New Roman" w:hAnsi="Times New Roman"/>
                <w:szCs w:val="24"/>
              </w:rPr>
              <w:t>Diane Lemay</w:t>
            </w:r>
          </w:p>
          <w:p w14:paraId="6CA8A984" w14:textId="77777777" w:rsidR="001533A6" w:rsidRDefault="001533A6" w:rsidP="00620AD2">
            <w:pPr>
              <w:widowControl w:val="0"/>
              <w:rPr>
                <w:rFonts w:ascii="Times New Roman" w:hAnsi="Times New Roman"/>
                <w:szCs w:val="24"/>
              </w:rPr>
            </w:pPr>
            <w:r>
              <w:rPr>
                <w:rFonts w:ascii="Times New Roman" w:hAnsi="Times New Roman"/>
                <w:szCs w:val="24"/>
              </w:rPr>
              <w:t xml:space="preserve">Rm </w:t>
            </w:r>
            <w:r w:rsidR="009A2D2E">
              <w:rPr>
                <w:rFonts w:ascii="Times New Roman" w:hAnsi="Times New Roman"/>
                <w:szCs w:val="24"/>
              </w:rPr>
              <w:t>106</w:t>
            </w:r>
          </w:p>
          <w:p w14:paraId="1D7C284A" w14:textId="77777777" w:rsidR="001533A6" w:rsidRDefault="001533A6" w:rsidP="00620AD2">
            <w:pPr>
              <w:widowControl w:val="0"/>
              <w:rPr>
                <w:rFonts w:ascii="Times New Roman" w:hAnsi="Times New Roman"/>
                <w:szCs w:val="24"/>
              </w:rPr>
            </w:pPr>
            <w:r>
              <w:rPr>
                <w:rFonts w:ascii="Times New Roman" w:hAnsi="Times New Roman"/>
                <w:szCs w:val="24"/>
              </w:rPr>
              <w:t>Jewett Hall</w:t>
            </w:r>
          </w:p>
          <w:p w14:paraId="3F22519C" w14:textId="77777777" w:rsidR="001533A6" w:rsidRPr="00B73827" w:rsidRDefault="001533A6" w:rsidP="00956052">
            <w:pPr>
              <w:widowControl w:val="0"/>
              <w:rPr>
                <w:rFonts w:ascii="Times New Roman" w:hAnsi="Times New Roman"/>
                <w:szCs w:val="24"/>
              </w:rPr>
            </w:pPr>
          </w:p>
        </w:tc>
        <w:tc>
          <w:tcPr>
            <w:tcW w:w="4518" w:type="dxa"/>
          </w:tcPr>
          <w:p w14:paraId="22A1A664" w14:textId="77777777" w:rsidR="003739B4" w:rsidRDefault="003739B4" w:rsidP="00620AD2">
            <w:pPr>
              <w:widowControl w:val="0"/>
              <w:rPr>
                <w:rFonts w:ascii="Times New Roman" w:hAnsi="Times New Roman"/>
                <w:szCs w:val="24"/>
              </w:rPr>
            </w:pPr>
          </w:p>
          <w:p w14:paraId="2E790034" w14:textId="77777777" w:rsidR="001533A6" w:rsidRDefault="001533A6" w:rsidP="00620AD2">
            <w:pPr>
              <w:widowControl w:val="0"/>
              <w:rPr>
                <w:rFonts w:ascii="Times New Roman" w:hAnsi="Times New Roman"/>
                <w:szCs w:val="24"/>
              </w:rPr>
            </w:pPr>
            <w:r>
              <w:rPr>
                <w:rFonts w:ascii="Times New Roman" w:hAnsi="Times New Roman"/>
                <w:szCs w:val="24"/>
              </w:rPr>
              <w:t>Associate Professor</w:t>
            </w:r>
          </w:p>
          <w:p w14:paraId="7309955E" w14:textId="77777777" w:rsidR="001533A6" w:rsidRDefault="001533A6" w:rsidP="00620AD2">
            <w:pPr>
              <w:widowControl w:val="0"/>
              <w:rPr>
                <w:rFonts w:ascii="Times New Roman" w:hAnsi="Times New Roman"/>
                <w:szCs w:val="24"/>
              </w:rPr>
            </w:pPr>
            <w:r>
              <w:rPr>
                <w:rFonts w:ascii="Times New Roman" w:hAnsi="Times New Roman"/>
                <w:szCs w:val="24"/>
              </w:rPr>
              <w:t>(207) 621-3474</w:t>
            </w:r>
          </w:p>
          <w:p w14:paraId="51B4261E" w14:textId="77777777" w:rsidR="001533A6" w:rsidRPr="00B73827" w:rsidRDefault="00000000" w:rsidP="00956052">
            <w:pPr>
              <w:widowControl w:val="0"/>
              <w:rPr>
                <w:rFonts w:ascii="Times New Roman" w:hAnsi="Times New Roman"/>
                <w:szCs w:val="24"/>
              </w:rPr>
            </w:pPr>
            <w:hyperlink r:id="rId20" w:history="1">
              <w:r w:rsidR="001533A6" w:rsidRPr="00742BD1">
                <w:rPr>
                  <w:rStyle w:val="Hyperlink"/>
                  <w:rFonts w:ascii="Times New Roman" w:hAnsi="Times New Roman"/>
                  <w:szCs w:val="24"/>
                </w:rPr>
                <w:t>dlemay@maine.edu</w:t>
              </w:r>
            </w:hyperlink>
          </w:p>
        </w:tc>
      </w:tr>
      <w:tr w:rsidR="00956052" w:rsidRPr="00933634" w14:paraId="6347CBB9" w14:textId="77777777" w:rsidTr="00620AD2">
        <w:tc>
          <w:tcPr>
            <w:tcW w:w="3312" w:type="dxa"/>
          </w:tcPr>
          <w:p w14:paraId="0417318F" w14:textId="77777777" w:rsidR="00DD2AE6" w:rsidRDefault="00DD2AE6" w:rsidP="00956052">
            <w:pPr>
              <w:widowControl w:val="0"/>
              <w:rPr>
                <w:rFonts w:ascii="Times New Roman" w:hAnsi="Times New Roman"/>
                <w:szCs w:val="24"/>
              </w:rPr>
            </w:pPr>
          </w:p>
          <w:p w14:paraId="08D4FB9E" w14:textId="77777777" w:rsidR="00956052" w:rsidRDefault="00956052" w:rsidP="00956052">
            <w:pPr>
              <w:widowControl w:val="0"/>
              <w:rPr>
                <w:rFonts w:ascii="Times New Roman" w:hAnsi="Times New Roman"/>
                <w:szCs w:val="24"/>
              </w:rPr>
            </w:pPr>
            <w:r>
              <w:rPr>
                <w:rFonts w:ascii="Times New Roman" w:hAnsi="Times New Roman"/>
                <w:szCs w:val="24"/>
              </w:rPr>
              <w:t>Magdalena Linhardt</w:t>
            </w:r>
          </w:p>
          <w:p w14:paraId="6DC58681" w14:textId="77777777" w:rsidR="00956052" w:rsidRDefault="00956052" w:rsidP="00956052">
            <w:pPr>
              <w:widowControl w:val="0"/>
              <w:rPr>
                <w:rFonts w:ascii="Times New Roman" w:hAnsi="Times New Roman"/>
                <w:szCs w:val="24"/>
              </w:rPr>
            </w:pPr>
            <w:r>
              <w:rPr>
                <w:rFonts w:ascii="Times New Roman" w:hAnsi="Times New Roman"/>
                <w:szCs w:val="24"/>
              </w:rPr>
              <w:t>Rm 105</w:t>
            </w:r>
          </w:p>
          <w:p w14:paraId="4DC60636" w14:textId="77777777" w:rsidR="00956052" w:rsidRDefault="00956052" w:rsidP="00956052">
            <w:pPr>
              <w:widowControl w:val="0"/>
              <w:rPr>
                <w:rFonts w:ascii="Times New Roman" w:hAnsi="Times New Roman"/>
                <w:szCs w:val="24"/>
              </w:rPr>
            </w:pPr>
            <w:r>
              <w:rPr>
                <w:rFonts w:ascii="Times New Roman" w:hAnsi="Times New Roman"/>
                <w:szCs w:val="24"/>
              </w:rPr>
              <w:t>Jewett Hall</w:t>
            </w:r>
          </w:p>
          <w:p w14:paraId="40E92F7E" w14:textId="77777777" w:rsidR="00956052" w:rsidRPr="009F0E81" w:rsidRDefault="00956052" w:rsidP="00620AD2">
            <w:pPr>
              <w:widowControl w:val="0"/>
              <w:rPr>
                <w:rFonts w:ascii="Times New Roman" w:hAnsi="Times New Roman"/>
                <w:szCs w:val="24"/>
                <w:lang w:val="fr-FR"/>
              </w:rPr>
            </w:pPr>
          </w:p>
        </w:tc>
        <w:tc>
          <w:tcPr>
            <w:tcW w:w="4518" w:type="dxa"/>
          </w:tcPr>
          <w:p w14:paraId="4CCFC180" w14:textId="77777777" w:rsidR="00E33486" w:rsidRDefault="00E33486" w:rsidP="00956052">
            <w:pPr>
              <w:widowControl w:val="0"/>
              <w:rPr>
                <w:rFonts w:ascii="Times New Roman" w:hAnsi="Times New Roman"/>
                <w:szCs w:val="24"/>
              </w:rPr>
            </w:pPr>
          </w:p>
          <w:p w14:paraId="593F2556" w14:textId="77777777" w:rsidR="00956052" w:rsidRDefault="00956052" w:rsidP="00956052">
            <w:pPr>
              <w:widowControl w:val="0"/>
              <w:rPr>
                <w:rFonts w:ascii="Times New Roman" w:hAnsi="Times New Roman"/>
                <w:szCs w:val="24"/>
              </w:rPr>
            </w:pPr>
            <w:r>
              <w:rPr>
                <w:rFonts w:ascii="Times New Roman" w:hAnsi="Times New Roman"/>
                <w:szCs w:val="24"/>
              </w:rPr>
              <w:t>Associate Professor</w:t>
            </w:r>
          </w:p>
          <w:p w14:paraId="66884C46" w14:textId="77777777" w:rsidR="00956052" w:rsidRDefault="00956052" w:rsidP="00956052">
            <w:pPr>
              <w:widowControl w:val="0"/>
              <w:rPr>
                <w:rFonts w:ascii="Times New Roman" w:hAnsi="Times New Roman"/>
                <w:szCs w:val="24"/>
              </w:rPr>
            </w:pPr>
            <w:r>
              <w:rPr>
                <w:rFonts w:ascii="Times New Roman" w:hAnsi="Times New Roman"/>
                <w:szCs w:val="24"/>
              </w:rPr>
              <w:t>(207) 621-3353</w:t>
            </w:r>
          </w:p>
          <w:p w14:paraId="15E3192F" w14:textId="77777777" w:rsidR="00956052" w:rsidRDefault="00000000" w:rsidP="00956052">
            <w:pPr>
              <w:widowControl w:val="0"/>
              <w:rPr>
                <w:rFonts w:ascii="Times New Roman" w:hAnsi="Times New Roman"/>
                <w:szCs w:val="24"/>
              </w:rPr>
            </w:pPr>
            <w:hyperlink r:id="rId21" w:history="1">
              <w:r w:rsidR="00956052" w:rsidRPr="00742BD1">
                <w:rPr>
                  <w:rStyle w:val="Hyperlink"/>
                  <w:rFonts w:ascii="Times New Roman" w:hAnsi="Times New Roman"/>
                  <w:szCs w:val="24"/>
                </w:rPr>
                <w:t>linhardt@maine.edu</w:t>
              </w:r>
            </w:hyperlink>
          </w:p>
          <w:p w14:paraId="4449EE4D" w14:textId="77777777" w:rsidR="00956052" w:rsidRDefault="00956052" w:rsidP="00620AD2">
            <w:pPr>
              <w:widowControl w:val="0"/>
              <w:rPr>
                <w:rFonts w:ascii="Times New Roman" w:hAnsi="Times New Roman"/>
                <w:szCs w:val="24"/>
              </w:rPr>
            </w:pPr>
          </w:p>
        </w:tc>
      </w:tr>
      <w:tr w:rsidR="001533A6" w:rsidRPr="009F0E81" w14:paraId="4606BC24" w14:textId="77777777" w:rsidTr="00620AD2">
        <w:tc>
          <w:tcPr>
            <w:tcW w:w="3312" w:type="dxa"/>
          </w:tcPr>
          <w:p w14:paraId="545F6A8C" w14:textId="77777777" w:rsidR="00D7486D" w:rsidRDefault="00D7486D" w:rsidP="00620AD2">
            <w:pPr>
              <w:widowControl w:val="0"/>
              <w:rPr>
                <w:rFonts w:ascii="Times New Roman" w:hAnsi="Times New Roman"/>
                <w:szCs w:val="24"/>
              </w:rPr>
            </w:pPr>
          </w:p>
          <w:p w14:paraId="6B875DBD" w14:textId="77777777" w:rsidR="001533A6" w:rsidRDefault="00D7486D" w:rsidP="00620AD2">
            <w:pPr>
              <w:widowControl w:val="0"/>
              <w:rPr>
                <w:rFonts w:ascii="Times New Roman" w:hAnsi="Times New Roman"/>
                <w:szCs w:val="24"/>
              </w:rPr>
            </w:pPr>
            <w:r>
              <w:rPr>
                <w:rFonts w:ascii="Times New Roman" w:hAnsi="Times New Roman"/>
                <w:szCs w:val="24"/>
              </w:rPr>
              <w:t>John McLaughlin</w:t>
            </w:r>
          </w:p>
          <w:p w14:paraId="4324168B" w14:textId="77777777" w:rsidR="00D7486D" w:rsidRDefault="00D7486D" w:rsidP="00620AD2">
            <w:pPr>
              <w:widowControl w:val="0"/>
              <w:rPr>
                <w:rFonts w:ascii="Times New Roman" w:hAnsi="Times New Roman"/>
                <w:szCs w:val="24"/>
              </w:rPr>
            </w:pPr>
            <w:r>
              <w:rPr>
                <w:rFonts w:ascii="Times New Roman" w:hAnsi="Times New Roman"/>
                <w:szCs w:val="24"/>
              </w:rPr>
              <w:t>Suite 137</w:t>
            </w:r>
          </w:p>
          <w:p w14:paraId="5A81A823" w14:textId="77777777" w:rsidR="00D7486D" w:rsidRDefault="00D7486D" w:rsidP="00620AD2">
            <w:pPr>
              <w:widowControl w:val="0"/>
              <w:rPr>
                <w:rFonts w:ascii="Times New Roman" w:hAnsi="Times New Roman"/>
                <w:szCs w:val="24"/>
              </w:rPr>
            </w:pPr>
            <w:r>
              <w:rPr>
                <w:rFonts w:ascii="Times New Roman" w:hAnsi="Times New Roman"/>
                <w:szCs w:val="24"/>
              </w:rPr>
              <w:t>Randall Student Center</w:t>
            </w:r>
          </w:p>
          <w:p w14:paraId="3B1C3828" w14:textId="77777777" w:rsidR="00D7486D" w:rsidRDefault="00D7486D" w:rsidP="00620AD2">
            <w:pPr>
              <w:widowControl w:val="0"/>
              <w:rPr>
                <w:rFonts w:ascii="Times New Roman" w:hAnsi="Times New Roman"/>
                <w:szCs w:val="24"/>
              </w:rPr>
            </w:pPr>
          </w:p>
          <w:p w14:paraId="44A33085" w14:textId="77777777" w:rsidR="001533A6" w:rsidRDefault="001533A6" w:rsidP="00D7486D">
            <w:pPr>
              <w:widowControl w:val="0"/>
              <w:rPr>
                <w:rFonts w:ascii="Times New Roman" w:hAnsi="Times New Roman"/>
                <w:szCs w:val="24"/>
              </w:rPr>
            </w:pPr>
          </w:p>
        </w:tc>
        <w:tc>
          <w:tcPr>
            <w:tcW w:w="4518" w:type="dxa"/>
          </w:tcPr>
          <w:p w14:paraId="43893DED" w14:textId="77777777" w:rsidR="001533A6" w:rsidRDefault="001533A6" w:rsidP="00620AD2">
            <w:pPr>
              <w:widowControl w:val="0"/>
              <w:rPr>
                <w:rFonts w:ascii="Times New Roman" w:hAnsi="Times New Roman"/>
                <w:szCs w:val="24"/>
              </w:rPr>
            </w:pPr>
          </w:p>
          <w:p w14:paraId="03197E40" w14:textId="77777777" w:rsidR="001533A6" w:rsidRDefault="00D7486D" w:rsidP="00D7486D">
            <w:pPr>
              <w:widowControl w:val="0"/>
              <w:rPr>
                <w:rFonts w:ascii="Times New Roman" w:hAnsi="Times New Roman"/>
                <w:szCs w:val="24"/>
                <w:lang w:val="fr-FR"/>
              </w:rPr>
            </w:pPr>
            <w:r>
              <w:rPr>
                <w:rFonts w:ascii="Times New Roman" w:hAnsi="Times New Roman"/>
                <w:szCs w:val="24"/>
                <w:lang w:val="fr-FR"/>
              </w:rPr>
              <w:t>Student Service Coordinator</w:t>
            </w:r>
          </w:p>
          <w:p w14:paraId="040D05DD" w14:textId="77777777" w:rsidR="00D7486D" w:rsidRDefault="00D7486D" w:rsidP="00D7486D">
            <w:pPr>
              <w:widowControl w:val="0"/>
              <w:rPr>
                <w:rFonts w:ascii="Times New Roman" w:hAnsi="Times New Roman"/>
                <w:szCs w:val="24"/>
                <w:lang w:val="fr-FR"/>
              </w:rPr>
            </w:pPr>
            <w:r>
              <w:rPr>
                <w:rFonts w:ascii="Times New Roman" w:hAnsi="Times New Roman"/>
                <w:szCs w:val="24"/>
                <w:lang w:val="fr-FR"/>
              </w:rPr>
              <w:t>(207) 621-3013</w:t>
            </w:r>
          </w:p>
          <w:p w14:paraId="02A6B400" w14:textId="77777777" w:rsidR="00D7486D" w:rsidRDefault="00000000" w:rsidP="00D7486D">
            <w:pPr>
              <w:widowControl w:val="0"/>
              <w:rPr>
                <w:rFonts w:ascii="Times New Roman" w:hAnsi="Times New Roman"/>
                <w:szCs w:val="24"/>
                <w:lang w:val="fr-FR"/>
              </w:rPr>
            </w:pPr>
            <w:hyperlink r:id="rId22" w:history="1">
              <w:r w:rsidR="00D7486D" w:rsidRPr="001A6541">
                <w:rPr>
                  <w:rStyle w:val="Hyperlink"/>
                  <w:rFonts w:ascii="Times New Roman" w:hAnsi="Times New Roman"/>
                  <w:szCs w:val="24"/>
                  <w:lang w:val="fr-FR"/>
                </w:rPr>
                <w:t>John.I.mclaughlin@maine.edu</w:t>
              </w:r>
            </w:hyperlink>
          </w:p>
          <w:p w14:paraId="50541DC4" w14:textId="77777777" w:rsidR="00D7486D" w:rsidRPr="009F0E81" w:rsidRDefault="00D7486D" w:rsidP="00D7486D">
            <w:pPr>
              <w:widowControl w:val="0"/>
              <w:rPr>
                <w:rFonts w:ascii="Times New Roman" w:hAnsi="Times New Roman"/>
                <w:szCs w:val="24"/>
                <w:lang w:val="fr-FR"/>
              </w:rPr>
            </w:pPr>
          </w:p>
        </w:tc>
      </w:tr>
    </w:tbl>
    <w:p w14:paraId="0B6C7CD6" w14:textId="77777777" w:rsidR="004936B7" w:rsidRDefault="00AA27FA" w:rsidP="00620AD2">
      <w:pPr>
        <w:jc w:val="center"/>
        <w:rPr>
          <w:b/>
          <w:sz w:val="28"/>
          <w:szCs w:val="28"/>
        </w:rPr>
      </w:pPr>
      <w:r w:rsidRPr="009F0E81">
        <w:rPr>
          <w:lang w:val="fr-FR"/>
        </w:rPr>
        <w:br w:type="page"/>
      </w:r>
      <w:r w:rsidR="00B73827" w:rsidRPr="00B73827">
        <w:rPr>
          <w:b/>
          <w:sz w:val="28"/>
          <w:szCs w:val="28"/>
        </w:rPr>
        <w:lastRenderedPageBreak/>
        <w:t>STUDENT SERVICES</w:t>
      </w:r>
    </w:p>
    <w:p w14:paraId="5BFDC35B" w14:textId="77777777" w:rsidR="00ED6361" w:rsidRPr="00E33486" w:rsidRDefault="00ED6361" w:rsidP="00ED6361">
      <w:pPr>
        <w:pStyle w:val="Title"/>
        <w:jc w:val="left"/>
        <w:rPr>
          <w:lang w:val="en-US"/>
        </w:rPr>
      </w:pPr>
    </w:p>
    <w:p w14:paraId="313C5AF1" w14:textId="77777777" w:rsidR="00ED6361" w:rsidRPr="00E33486" w:rsidRDefault="00000000" w:rsidP="00E33486">
      <w:pPr>
        <w:pStyle w:val="Title"/>
        <w:rPr>
          <w:lang w:val="en-US"/>
        </w:rPr>
      </w:pPr>
      <w:hyperlink r:id="rId23" w:history="1">
        <w:r w:rsidR="00ED6361" w:rsidRPr="00E33486">
          <w:rPr>
            <w:rStyle w:val="Hyperlink"/>
            <w:lang w:val="en-US"/>
          </w:rPr>
          <w:t>https://www.uma.edu/academics/student-support/</w:t>
        </w:r>
      </w:hyperlink>
    </w:p>
    <w:p w14:paraId="7379A411" w14:textId="77777777" w:rsidR="00E33486" w:rsidRDefault="00E33486" w:rsidP="00E33486">
      <w:pPr>
        <w:pStyle w:val="Title"/>
        <w:rPr>
          <w:sz w:val="20"/>
          <w:lang w:val="en-US"/>
        </w:rPr>
      </w:pPr>
    </w:p>
    <w:p w14:paraId="1C981C2F" w14:textId="77777777" w:rsidR="00E33486" w:rsidRDefault="00E33486" w:rsidP="00E33486">
      <w:pPr>
        <w:pStyle w:val="Title"/>
        <w:rPr>
          <w:sz w:val="20"/>
          <w:lang w:val="en-US"/>
        </w:rPr>
      </w:pPr>
    </w:p>
    <w:p w14:paraId="127E023B" w14:textId="77777777" w:rsidR="00E33486" w:rsidRDefault="00E33486" w:rsidP="00E33486">
      <w:pPr>
        <w:pStyle w:val="Title"/>
        <w:jc w:val="left"/>
        <w:rPr>
          <w:b w:val="0"/>
          <w:bCs w:val="0"/>
          <w:lang w:val="en-US"/>
        </w:rPr>
      </w:pPr>
      <w:r w:rsidRPr="00E33486">
        <w:rPr>
          <w:b w:val="0"/>
          <w:bCs w:val="0"/>
          <w:lang w:val="en-US"/>
        </w:rPr>
        <w:t>Academic Success Coaching</w:t>
      </w:r>
    </w:p>
    <w:p w14:paraId="07284C08" w14:textId="77777777" w:rsidR="00E33486" w:rsidRPr="00E33486" w:rsidRDefault="00E33486" w:rsidP="00E33486">
      <w:pPr>
        <w:pStyle w:val="Title"/>
        <w:jc w:val="left"/>
        <w:rPr>
          <w:b w:val="0"/>
          <w:bCs w:val="0"/>
          <w:lang w:val="en-US"/>
        </w:rPr>
      </w:pPr>
    </w:p>
    <w:p w14:paraId="2FF98408" w14:textId="77777777" w:rsidR="00E33486" w:rsidRDefault="00E33486" w:rsidP="00E33486">
      <w:pPr>
        <w:pStyle w:val="Title"/>
        <w:jc w:val="left"/>
        <w:rPr>
          <w:b w:val="0"/>
          <w:bCs w:val="0"/>
          <w:lang w:val="en-US"/>
        </w:rPr>
      </w:pPr>
      <w:r w:rsidRPr="00E33486">
        <w:rPr>
          <w:b w:val="0"/>
          <w:bCs w:val="0"/>
          <w:lang w:val="en-US"/>
        </w:rPr>
        <w:t>Accessibility Services</w:t>
      </w:r>
    </w:p>
    <w:p w14:paraId="124AF86E" w14:textId="77777777" w:rsidR="00E33486" w:rsidRPr="00E33486" w:rsidRDefault="00E33486" w:rsidP="00E33486">
      <w:pPr>
        <w:pStyle w:val="Title"/>
        <w:jc w:val="left"/>
        <w:rPr>
          <w:b w:val="0"/>
          <w:bCs w:val="0"/>
          <w:lang w:val="en-US"/>
        </w:rPr>
      </w:pPr>
    </w:p>
    <w:p w14:paraId="61295F69" w14:textId="77777777" w:rsidR="00E33486" w:rsidRDefault="00E33486" w:rsidP="00E33486">
      <w:pPr>
        <w:pStyle w:val="Title"/>
        <w:jc w:val="left"/>
        <w:rPr>
          <w:b w:val="0"/>
          <w:bCs w:val="0"/>
          <w:lang w:val="en-US"/>
        </w:rPr>
      </w:pPr>
      <w:r w:rsidRPr="00E33486">
        <w:rPr>
          <w:b w:val="0"/>
          <w:bCs w:val="0"/>
          <w:lang w:val="en-US"/>
        </w:rPr>
        <w:t>Advising</w:t>
      </w:r>
    </w:p>
    <w:p w14:paraId="0B3E3BFB" w14:textId="77777777" w:rsidR="00E33486" w:rsidRPr="00E33486" w:rsidRDefault="00E33486" w:rsidP="00E33486">
      <w:pPr>
        <w:pStyle w:val="Title"/>
        <w:jc w:val="left"/>
        <w:rPr>
          <w:b w:val="0"/>
          <w:bCs w:val="0"/>
          <w:lang w:val="en-US"/>
        </w:rPr>
      </w:pPr>
    </w:p>
    <w:p w14:paraId="6D8FB0D2" w14:textId="77777777" w:rsidR="00E33486" w:rsidRDefault="00E33486" w:rsidP="00E33486">
      <w:pPr>
        <w:pStyle w:val="Title"/>
        <w:jc w:val="left"/>
        <w:rPr>
          <w:b w:val="0"/>
          <w:bCs w:val="0"/>
          <w:lang w:val="en-US"/>
        </w:rPr>
      </w:pPr>
      <w:r w:rsidRPr="00E33486">
        <w:rPr>
          <w:b w:val="0"/>
          <w:bCs w:val="0"/>
          <w:lang w:val="en-US"/>
        </w:rPr>
        <w:t>Career Connections</w:t>
      </w:r>
    </w:p>
    <w:p w14:paraId="3C7F61AC" w14:textId="77777777" w:rsidR="00E33486" w:rsidRPr="00E33486" w:rsidRDefault="00E33486" w:rsidP="00E33486">
      <w:pPr>
        <w:pStyle w:val="Title"/>
        <w:jc w:val="left"/>
        <w:rPr>
          <w:b w:val="0"/>
          <w:bCs w:val="0"/>
          <w:lang w:val="en-US"/>
        </w:rPr>
      </w:pPr>
    </w:p>
    <w:p w14:paraId="7DD2E736" w14:textId="77777777" w:rsidR="00E33486" w:rsidRDefault="00E33486" w:rsidP="00E33486">
      <w:pPr>
        <w:pStyle w:val="Title"/>
        <w:jc w:val="left"/>
        <w:rPr>
          <w:b w:val="0"/>
          <w:bCs w:val="0"/>
          <w:lang w:val="en-US"/>
        </w:rPr>
      </w:pPr>
      <w:r w:rsidRPr="00E33486">
        <w:rPr>
          <w:b w:val="0"/>
          <w:bCs w:val="0"/>
          <w:lang w:val="en-US"/>
        </w:rPr>
        <w:t>Coun</w:t>
      </w:r>
      <w:r>
        <w:rPr>
          <w:b w:val="0"/>
          <w:bCs w:val="0"/>
          <w:lang w:val="en-US"/>
        </w:rPr>
        <w:t>s</w:t>
      </w:r>
      <w:r w:rsidRPr="00E33486">
        <w:rPr>
          <w:b w:val="0"/>
          <w:bCs w:val="0"/>
          <w:lang w:val="en-US"/>
        </w:rPr>
        <w:t>eling</w:t>
      </w:r>
    </w:p>
    <w:p w14:paraId="1EFCF9C1" w14:textId="77777777" w:rsidR="00E33486" w:rsidRPr="00E33486" w:rsidRDefault="00E33486" w:rsidP="00E33486">
      <w:pPr>
        <w:pStyle w:val="Title"/>
        <w:jc w:val="left"/>
        <w:rPr>
          <w:b w:val="0"/>
          <w:bCs w:val="0"/>
          <w:lang w:val="en-US"/>
        </w:rPr>
      </w:pPr>
    </w:p>
    <w:p w14:paraId="6A06339B" w14:textId="77777777" w:rsidR="00E33486" w:rsidRDefault="00E33486" w:rsidP="00E33486">
      <w:pPr>
        <w:pStyle w:val="Title"/>
        <w:jc w:val="left"/>
        <w:rPr>
          <w:b w:val="0"/>
          <w:bCs w:val="0"/>
          <w:lang w:val="en-US"/>
        </w:rPr>
      </w:pPr>
      <w:r w:rsidRPr="00E33486">
        <w:rPr>
          <w:b w:val="0"/>
          <w:bCs w:val="0"/>
          <w:lang w:val="en-US"/>
        </w:rPr>
        <w:t>Online Learning Resources</w:t>
      </w:r>
    </w:p>
    <w:p w14:paraId="0AF6C0FD" w14:textId="77777777" w:rsidR="00E33486" w:rsidRPr="00E33486" w:rsidRDefault="00E33486" w:rsidP="00E33486">
      <w:pPr>
        <w:pStyle w:val="Title"/>
        <w:jc w:val="left"/>
        <w:rPr>
          <w:b w:val="0"/>
          <w:bCs w:val="0"/>
          <w:lang w:val="en-US"/>
        </w:rPr>
      </w:pPr>
    </w:p>
    <w:p w14:paraId="3756712B" w14:textId="77777777" w:rsidR="00E33486" w:rsidRDefault="00E33486" w:rsidP="00E33486">
      <w:pPr>
        <w:pStyle w:val="Title"/>
        <w:jc w:val="left"/>
        <w:rPr>
          <w:b w:val="0"/>
          <w:bCs w:val="0"/>
          <w:lang w:val="en-US"/>
        </w:rPr>
      </w:pPr>
      <w:r w:rsidRPr="00E33486">
        <w:rPr>
          <w:b w:val="0"/>
          <w:bCs w:val="0"/>
          <w:lang w:val="en-US"/>
        </w:rPr>
        <w:t>Prior Learning Assessment</w:t>
      </w:r>
    </w:p>
    <w:p w14:paraId="0A404E80" w14:textId="77777777" w:rsidR="00E33486" w:rsidRPr="00E33486" w:rsidRDefault="00E33486" w:rsidP="00E33486">
      <w:pPr>
        <w:pStyle w:val="Title"/>
        <w:jc w:val="left"/>
        <w:rPr>
          <w:b w:val="0"/>
          <w:bCs w:val="0"/>
          <w:lang w:val="en-US"/>
        </w:rPr>
      </w:pPr>
    </w:p>
    <w:p w14:paraId="601029BD" w14:textId="77777777" w:rsidR="00E33486" w:rsidRDefault="00E33486" w:rsidP="00E33486">
      <w:pPr>
        <w:pStyle w:val="Title"/>
        <w:jc w:val="left"/>
        <w:rPr>
          <w:b w:val="0"/>
          <w:bCs w:val="0"/>
          <w:lang w:val="en-US"/>
        </w:rPr>
      </w:pPr>
      <w:r w:rsidRPr="00E33486">
        <w:rPr>
          <w:b w:val="0"/>
          <w:bCs w:val="0"/>
          <w:lang w:val="en-US"/>
        </w:rPr>
        <w:t>TRiO Program</w:t>
      </w:r>
    </w:p>
    <w:p w14:paraId="671E1C10" w14:textId="77777777" w:rsidR="00E33486" w:rsidRPr="00E33486" w:rsidRDefault="00E33486" w:rsidP="00E33486">
      <w:pPr>
        <w:pStyle w:val="Title"/>
        <w:jc w:val="left"/>
        <w:rPr>
          <w:b w:val="0"/>
          <w:bCs w:val="0"/>
          <w:lang w:val="en-US"/>
        </w:rPr>
      </w:pPr>
    </w:p>
    <w:p w14:paraId="09277AF1" w14:textId="77777777" w:rsidR="00E33486" w:rsidRDefault="00E33486" w:rsidP="00E33486">
      <w:pPr>
        <w:pStyle w:val="Title"/>
        <w:jc w:val="left"/>
        <w:rPr>
          <w:b w:val="0"/>
          <w:bCs w:val="0"/>
          <w:lang w:val="en-US"/>
        </w:rPr>
      </w:pPr>
      <w:r w:rsidRPr="00E33486">
        <w:rPr>
          <w:b w:val="0"/>
          <w:bCs w:val="0"/>
          <w:lang w:val="en-US"/>
        </w:rPr>
        <w:t>Tutoring</w:t>
      </w:r>
    </w:p>
    <w:p w14:paraId="4AA41CF5" w14:textId="77777777" w:rsidR="00E33486" w:rsidRPr="00E33486" w:rsidRDefault="00E33486" w:rsidP="00E33486">
      <w:pPr>
        <w:pStyle w:val="Title"/>
        <w:jc w:val="left"/>
        <w:rPr>
          <w:b w:val="0"/>
          <w:bCs w:val="0"/>
          <w:lang w:val="en-US"/>
        </w:rPr>
      </w:pPr>
    </w:p>
    <w:p w14:paraId="14F7BFB1" w14:textId="77777777" w:rsidR="009D22A0" w:rsidRPr="00AE6EE1" w:rsidRDefault="004936B7" w:rsidP="00E33486">
      <w:pPr>
        <w:pStyle w:val="Title"/>
        <w:rPr>
          <w:sz w:val="28"/>
          <w:szCs w:val="28"/>
        </w:rPr>
      </w:pPr>
      <w:r>
        <w:rPr>
          <w:sz w:val="20"/>
        </w:rPr>
        <w:br w:type="page"/>
      </w:r>
    </w:p>
    <w:p w14:paraId="7F81B739" w14:textId="77777777" w:rsidR="00AB463C" w:rsidRPr="00940114" w:rsidRDefault="00884AFB" w:rsidP="00AE6EE1">
      <w:pPr>
        <w:pStyle w:val="Title"/>
        <w:rPr>
          <w:bCs w:val="0"/>
          <w:color w:val="000000"/>
          <w:sz w:val="28"/>
          <w:szCs w:val="28"/>
        </w:rPr>
      </w:pPr>
      <w:r w:rsidRPr="00940114">
        <w:rPr>
          <w:bCs w:val="0"/>
          <w:color w:val="000000"/>
          <w:sz w:val="28"/>
          <w:szCs w:val="28"/>
        </w:rPr>
        <w:lastRenderedPageBreak/>
        <w:t>PHILOSOPHY OF</w:t>
      </w:r>
    </w:p>
    <w:p w14:paraId="2E5F0250" w14:textId="77777777" w:rsidR="00884AFB" w:rsidRPr="00940114" w:rsidRDefault="00532E1B" w:rsidP="00620AD2">
      <w:pPr>
        <w:pStyle w:val="Title"/>
        <w:rPr>
          <w:bCs w:val="0"/>
          <w:color w:val="000000"/>
          <w:sz w:val="28"/>
          <w:szCs w:val="28"/>
        </w:rPr>
      </w:pPr>
      <w:r w:rsidRPr="00940114">
        <w:rPr>
          <w:bCs w:val="0"/>
          <w:color w:val="000000"/>
          <w:sz w:val="28"/>
          <w:szCs w:val="28"/>
          <w:lang w:val="en-US"/>
        </w:rPr>
        <w:t>T</w:t>
      </w:r>
      <w:r w:rsidR="00884AFB" w:rsidRPr="00940114">
        <w:rPr>
          <w:bCs w:val="0"/>
          <w:color w:val="000000"/>
          <w:sz w:val="28"/>
          <w:szCs w:val="28"/>
        </w:rPr>
        <w:t xml:space="preserve">HE </w:t>
      </w:r>
      <w:r w:rsidR="00AB463C" w:rsidRPr="00940114">
        <w:rPr>
          <w:bCs w:val="0"/>
          <w:color w:val="000000"/>
          <w:sz w:val="28"/>
          <w:szCs w:val="28"/>
          <w:lang w:val="en-US"/>
        </w:rPr>
        <w:t xml:space="preserve">MENTAL HEALTH and HUMAN </w:t>
      </w:r>
      <w:r w:rsidR="00AE6EE1" w:rsidRPr="00940114">
        <w:rPr>
          <w:bCs w:val="0"/>
          <w:color w:val="000000"/>
          <w:sz w:val="28"/>
          <w:szCs w:val="28"/>
          <w:lang w:val="en-US"/>
        </w:rPr>
        <w:t xml:space="preserve">SERVICES </w:t>
      </w:r>
      <w:r w:rsidR="00AE6EE1" w:rsidRPr="00940114">
        <w:rPr>
          <w:bCs w:val="0"/>
          <w:color w:val="000000"/>
          <w:sz w:val="28"/>
          <w:szCs w:val="28"/>
        </w:rPr>
        <w:t>PROGRAM</w:t>
      </w:r>
    </w:p>
    <w:p w14:paraId="0DE8939A" w14:textId="77777777" w:rsidR="00884AFB" w:rsidRPr="00940114" w:rsidRDefault="00884AFB" w:rsidP="00620AD2">
      <w:pPr>
        <w:jc w:val="center"/>
        <w:rPr>
          <w:rFonts w:ascii="Times New Roman" w:hAnsi="Times New Roman"/>
          <w:b/>
          <w:bCs/>
          <w:color w:val="000000"/>
          <w:szCs w:val="24"/>
        </w:rPr>
      </w:pPr>
    </w:p>
    <w:p w14:paraId="2E733AEF" w14:textId="77777777" w:rsidR="00AB463C" w:rsidRPr="00940114" w:rsidRDefault="00AB463C" w:rsidP="00620AD2">
      <w:pPr>
        <w:rPr>
          <w:rFonts w:ascii="Times New Roman" w:hAnsi="Times New Roman"/>
          <w:b/>
          <w:color w:val="000000"/>
          <w:szCs w:val="24"/>
        </w:rPr>
      </w:pPr>
      <w:r w:rsidRPr="00940114">
        <w:rPr>
          <w:rFonts w:ascii="Times New Roman" w:hAnsi="Times New Roman"/>
          <w:b/>
          <w:color w:val="000000"/>
          <w:szCs w:val="24"/>
        </w:rPr>
        <w:t>MISSION</w:t>
      </w:r>
    </w:p>
    <w:p w14:paraId="15A8C150" w14:textId="77777777" w:rsidR="00884AFB" w:rsidRPr="00940114" w:rsidRDefault="00AB463C" w:rsidP="00620AD2">
      <w:pPr>
        <w:rPr>
          <w:rFonts w:ascii="Times New Roman" w:hAnsi="Times New Roman"/>
          <w:color w:val="000000"/>
          <w:szCs w:val="24"/>
        </w:rPr>
      </w:pPr>
      <w:r w:rsidRPr="00940114">
        <w:rPr>
          <w:rFonts w:ascii="Times New Roman" w:hAnsi="Times New Roman"/>
          <w:szCs w:val="24"/>
          <w:lang w:val="en"/>
        </w:rPr>
        <w:t>UMA’s Mental Health and Human Services</w:t>
      </w:r>
      <w:r w:rsidR="009106CE">
        <w:rPr>
          <w:rFonts w:ascii="Times New Roman" w:hAnsi="Times New Roman"/>
          <w:szCs w:val="24"/>
          <w:lang w:val="en"/>
        </w:rPr>
        <w:t xml:space="preserve">(MHHS) program </w:t>
      </w:r>
      <w:r w:rsidRPr="00940114">
        <w:rPr>
          <w:rFonts w:ascii="Times New Roman" w:hAnsi="Times New Roman"/>
          <w:szCs w:val="24"/>
          <w:lang w:val="en"/>
        </w:rPr>
        <w:t xml:space="preserve">prepares undergraduates for leadership and service roles within </w:t>
      </w:r>
      <w:r w:rsidR="0063363A" w:rsidRPr="00940114">
        <w:rPr>
          <w:rFonts w:ascii="Times New Roman" w:hAnsi="Times New Roman"/>
          <w:szCs w:val="24"/>
          <w:lang w:val="en"/>
        </w:rPr>
        <w:t xml:space="preserve">the </w:t>
      </w:r>
      <w:r w:rsidRPr="00940114">
        <w:rPr>
          <w:rFonts w:ascii="Times New Roman" w:hAnsi="Times New Roman"/>
          <w:szCs w:val="24"/>
          <w:lang w:val="en"/>
        </w:rPr>
        <w:t>community</w:t>
      </w:r>
      <w:r w:rsidR="0063363A" w:rsidRPr="00940114">
        <w:rPr>
          <w:rFonts w:ascii="Times New Roman" w:hAnsi="Times New Roman"/>
          <w:szCs w:val="24"/>
          <w:lang w:val="en"/>
        </w:rPr>
        <w:t xml:space="preserve"> and with diverse populations</w:t>
      </w:r>
      <w:r w:rsidRPr="00940114">
        <w:rPr>
          <w:rFonts w:ascii="Times New Roman" w:hAnsi="Times New Roman"/>
          <w:szCs w:val="24"/>
          <w:lang w:val="en"/>
        </w:rPr>
        <w:t xml:space="preserve">. The </w:t>
      </w:r>
      <w:r w:rsidR="0063363A" w:rsidRPr="00940114">
        <w:rPr>
          <w:rFonts w:ascii="Times New Roman" w:hAnsi="Times New Roman"/>
          <w:szCs w:val="24"/>
          <w:lang w:val="en"/>
        </w:rPr>
        <w:t xml:space="preserve">MHHS </w:t>
      </w:r>
      <w:r w:rsidRPr="00940114">
        <w:rPr>
          <w:rFonts w:ascii="Times New Roman" w:hAnsi="Times New Roman"/>
          <w:szCs w:val="24"/>
          <w:lang w:val="en"/>
        </w:rPr>
        <w:t xml:space="preserve">department is committed to </w:t>
      </w:r>
      <w:r w:rsidR="006C0D30">
        <w:rPr>
          <w:rFonts w:ascii="Times New Roman" w:hAnsi="Times New Roman"/>
          <w:szCs w:val="24"/>
          <w:lang w:val="en"/>
        </w:rPr>
        <w:t xml:space="preserve">incorporating </w:t>
      </w:r>
      <w:r w:rsidRPr="00940114">
        <w:rPr>
          <w:rFonts w:ascii="Times New Roman" w:hAnsi="Times New Roman"/>
          <w:szCs w:val="24"/>
          <w:lang w:val="en"/>
        </w:rPr>
        <w:t xml:space="preserve">community-based, </w:t>
      </w:r>
      <w:r w:rsidR="009A2D2E">
        <w:rPr>
          <w:rFonts w:ascii="Times New Roman" w:hAnsi="Times New Roman"/>
          <w:szCs w:val="24"/>
          <w:lang w:val="en"/>
        </w:rPr>
        <w:t>Fieldwork Placement</w:t>
      </w:r>
      <w:r w:rsidRPr="00940114">
        <w:rPr>
          <w:rFonts w:ascii="Times New Roman" w:hAnsi="Times New Roman"/>
          <w:szCs w:val="24"/>
          <w:lang w:val="en"/>
        </w:rPr>
        <w:t xml:space="preserve"> experiences within its educational program to maximize students' personal and professional development.</w:t>
      </w:r>
      <w:r w:rsidR="00884AFB" w:rsidRPr="00940114">
        <w:rPr>
          <w:rFonts w:ascii="Times New Roman" w:hAnsi="Times New Roman"/>
          <w:szCs w:val="24"/>
        </w:rPr>
        <w:br/>
      </w:r>
      <w:r w:rsidR="00884AFB" w:rsidRPr="00940114">
        <w:rPr>
          <w:rFonts w:ascii="Times New Roman" w:hAnsi="Times New Roman"/>
          <w:szCs w:val="24"/>
        </w:rPr>
        <w:br/>
      </w:r>
      <w:r w:rsidR="00884AFB" w:rsidRPr="00940114">
        <w:rPr>
          <w:rFonts w:ascii="Times New Roman" w:hAnsi="Times New Roman"/>
          <w:b/>
          <w:bCs/>
          <w:color w:val="000000"/>
          <w:szCs w:val="24"/>
        </w:rPr>
        <w:t xml:space="preserve">Values and Beliefs </w:t>
      </w:r>
    </w:p>
    <w:p w14:paraId="060CCF6A" w14:textId="77777777" w:rsidR="00884AFB" w:rsidRPr="00940114" w:rsidRDefault="00884AFB" w:rsidP="00620AD2">
      <w:pPr>
        <w:rPr>
          <w:rFonts w:ascii="Times New Roman" w:hAnsi="Times New Roman"/>
          <w:color w:val="000000"/>
          <w:szCs w:val="24"/>
        </w:rPr>
      </w:pPr>
    </w:p>
    <w:p w14:paraId="347DD593" w14:textId="77777777" w:rsidR="00884AFB" w:rsidRPr="00940114" w:rsidRDefault="006C0D30" w:rsidP="00620AD2">
      <w:pPr>
        <w:rPr>
          <w:rFonts w:ascii="Times New Roman" w:hAnsi="Times New Roman"/>
          <w:szCs w:val="24"/>
        </w:rPr>
      </w:pPr>
      <w:r>
        <w:rPr>
          <w:rFonts w:ascii="Times New Roman" w:hAnsi="Times New Roman"/>
          <w:color w:val="000000"/>
          <w:szCs w:val="24"/>
        </w:rPr>
        <w:t xml:space="preserve">The </w:t>
      </w:r>
      <w:r w:rsidR="00532E1B" w:rsidRPr="00940114">
        <w:rPr>
          <w:rFonts w:ascii="Times New Roman" w:hAnsi="Times New Roman"/>
          <w:color w:val="000000"/>
          <w:szCs w:val="24"/>
        </w:rPr>
        <w:t xml:space="preserve">Mental Health and Human Services field </w:t>
      </w:r>
      <w:r w:rsidR="00884AFB" w:rsidRPr="00940114">
        <w:rPr>
          <w:rFonts w:ascii="Times New Roman" w:hAnsi="Times New Roman"/>
          <w:color w:val="000000"/>
          <w:szCs w:val="24"/>
        </w:rPr>
        <w:t>is a caring profession</w:t>
      </w:r>
      <w:r>
        <w:rPr>
          <w:rFonts w:ascii="Times New Roman" w:hAnsi="Times New Roman"/>
          <w:color w:val="000000"/>
          <w:szCs w:val="24"/>
        </w:rPr>
        <w:t xml:space="preserve">. Our </w:t>
      </w:r>
      <w:r w:rsidR="00884AFB" w:rsidRPr="00940114">
        <w:rPr>
          <w:rFonts w:ascii="Times New Roman" w:hAnsi="Times New Roman"/>
          <w:color w:val="000000"/>
          <w:szCs w:val="24"/>
        </w:rPr>
        <w:t>goal</w:t>
      </w:r>
      <w:r>
        <w:rPr>
          <w:rFonts w:ascii="Times New Roman" w:hAnsi="Times New Roman"/>
          <w:color w:val="000000"/>
          <w:szCs w:val="24"/>
        </w:rPr>
        <w:t xml:space="preserve"> is to </w:t>
      </w:r>
      <w:r w:rsidR="00884AFB" w:rsidRPr="00940114">
        <w:rPr>
          <w:rFonts w:ascii="Times New Roman" w:hAnsi="Times New Roman"/>
          <w:color w:val="000000"/>
          <w:szCs w:val="24"/>
        </w:rPr>
        <w:t xml:space="preserve">assist clients </w:t>
      </w:r>
      <w:r>
        <w:rPr>
          <w:rFonts w:ascii="Times New Roman" w:hAnsi="Times New Roman"/>
          <w:color w:val="000000"/>
          <w:szCs w:val="24"/>
        </w:rPr>
        <w:t xml:space="preserve">and to help them </w:t>
      </w:r>
      <w:r w:rsidR="00884AFB" w:rsidRPr="00940114">
        <w:rPr>
          <w:rFonts w:ascii="Times New Roman" w:hAnsi="Times New Roman"/>
          <w:color w:val="000000"/>
          <w:szCs w:val="24"/>
        </w:rPr>
        <w:t xml:space="preserve">achieve an individual level of wellness through a </w:t>
      </w:r>
      <w:r w:rsidR="00532E1B" w:rsidRPr="00940114">
        <w:rPr>
          <w:rFonts w:ascii="Times New Roman" w:hAnsi="Times New Roman"/>
          <w:color w:val="000000"/>
          <w:szCs w:val="24"/>
        </w:rPr>
        <w:t>strengths-based</w:t>
      </w:r>
      <w:r w:rsidR="00884AFB" w:rsidRPr="00940114">
        <w:rPr>
          <w:rFonts w:ascii="Times New Roman" w:hAnsi="Times New Roman"/>
          <w:color w:val="000000"/>
          <w:szCs w:val="24"/>
        </w:rPr>
        <w:t xml:space="preserve"> approach. The profession requires </w:t>
      </w:r>
      <w:r w:rsidR="00532E1B" w:rsidRPr="00940114">
        <w:rPr>
          <w:rFonts w:ascii="Times New Roman" w:hAnsi="Times New Roman"/>
          <w:color w:val="000000"/>
          <w:szCs w:val="24"/>
        </w:rPr>
        <w:t>ethical and substantial</w:t>
      </w:r>
      <w:r w:rsidR="00884AFB" w:rsidRPr="00940114">
        <w:rPr>
          <w:rFonts w:ascii="Times New Roman" w:hAnsi="Times New Roman"/>
          <w:color w:val="000000"/>
          <w:szCs w:val="24"/>
        </w:rPr>
        <w:t xml:space="preserve"> reasoning skills in order to make sound</w:t>
      </w:r>
      <w:r>
        <w:rPr>
          <w:rFonts w:ascii="Times New Roman" w:hAnsi="Times New Roman"/>
          <w:color w:val="000000"/>
          <w:szCs w:val="24"/>
        </w:rPr>
        <w:t xml:space="preserve"> and </w:t>
      </w:r>
      <w:r w:rsidR="00532E1B" w:rsidRPr="00940114">
        <w:rPr>
          <w:rFonts w:ascii="Times New Roman" w:hAnsi="Times New Roman"/>
          <w:color w:val="000000"/>
          <w:szCs w:val="24"/>
        </w:rPr>
        <w:t xml:space="preserve">thoughtful </w:t>
      </w:r>
      <w:r w:rsidR="00884AFB" w:rsidRPr="00940114">
        <w:rPr>
          <w:rFonts w:ascii="Times New Roman" w:hAnsi="Times New Roman"/>
          <w:color w:val="000000"/>
          <w:szCs w:val="24"/>
        </w:rPr>
        <w:t xml:space="preserve">decisions, which incorporate accountability and integrity.  Professional actions are based on a body of knowledge that </w:t>
      </w:r>
      <w:r w:rsidR="00836B3A">
        <w:rPr>
          <w:rFonts w:ascii="Times New Roman" w:hAnsi="Times New Roman"/>
          <w:color w:val="000000"/>
          <w:szCs w:val="24"/>
        </w:rPr>
        <w:t>integrates theories from t</w:t>
      </w:r>
      <w:r w:rsidR="00884AFB" w:rsidRPr="00940114">
        <w:rPr>
          <w:rFonts w:ascii="Times New Roman" w:hAnsi="Times New Roman"/>
          <w:color w:val="000000"/>
          <w:szCs w:val="24"/>
        </w:rPr>
        <w:t>he arts, humanities, physical sciences, and humanistic sciences.  </w:t>
      </w:r>
      <w:r w:rsidR="00884AFB" w:rsidRPr="00940114">
        <w:rPr>
          <w:rFonts w:ascii="Times New Roman" w:hAnsi="Times New Roman"/>
          <w:szCs w:val="24"/>
        </w:rPr>
        <w:br/>
      </w:r>
      <w:r w:rsidR="00884AFB" w:rsidRPr="00940114">
        <w:rPr>
          <w:rFonts w:ascii="Times New Roman" w:hAnsi="Times New Roman"/>
          <w:szCs w:val="24"/>
        </w:rPr>
        <w:br/>
      </w:r>
      <w:r w:rsidR="00884AFB" w:rsidRPr="00940114">
        <w:rPr>
          <w:rFonts w:ascii="Times New Roman" w:hAnsi="Times New Roman"/>
          <w:b/>
          <w:color w:val="000000"/>
          <w:szCs w:val="24"/>
        </w:rPr>
        <w:t>Educational Delivery Modalities</w:t>
      </w:r>
    </w:p>
    <w:p w14:paraId="5A77277E" w14:textId="77777777" w:rsidR="00884AFB" w:rsidRPr="00940114" w:rsidRDefault="00884AFB" w:rsidP="00620AD2">
      <w:pPr>
        <w:rPr>
          <w:rFonts w:ascii="Times New Roman" w:hAnsi="Times New Roman"/>
          <w:color w:val="000000"/>
          <w:szCs w:val="24"/>
        </w:rPr>
      </w:pPr>
    </w:p>
    <w:p w14:paraId="2832E45E" w14:textId="77777777" w:rsidR="00884AFB" w:rsidRPr="00940114" w:rsidRDefault="00884AFB" w:rsidP="00620AD2">
      <w:pPr>
        <w:rPr>
          <w:rFonts w:ascii="Times New Roman" w:hAnsi="Times New Roman"/>
          <w:color w:val="000000"/>
          <w:szCs w:val="24"/>
        </w:rPr>
      </w:pPr>
      <w:r w:rsidRPr="00940114">
        <w:rPr>
          <w:rFonts w:ascii="Times New Roman" w:hAnsi="Times New Roman"/>
          <w:color w:val="000000"/>
          <w:szCs w:val="24"/>
        </w:rPr>
        <w:t xml:space="preserve">In fulfilling our commitment to students’ learning needs and </w:t>
      </w:r>
      <w:r w:rsidR="00836B3A">
        <w:rPr>
          <w:rFonts w:ascii="Times New Roman" w:hAnsi="Times New Roman"/>
          <w:color w:val="000000"/>
          <w:szCs w:val="24"/>
        </w:rPr>
        <w:t xml:space="preserve">responding </w:t>
      </w:r>
      <w:r w:rsidRPr="00940114">
        <w:rPr>
          <w:rFonts w:ascii="Times New Roman" w:hAnsi="Times New Roman"/>
          <w:color w:val="000000"/>
          <w:szCs w:val="24"/>
        </w:rPr>
        <w:t>to continual change</w:t>
      </w:r>
      <w:r w:rsidR="006E23A5" w:rsidRPr="00940114">
        <w:rPr>
          <w:rFonts w:ascii="Times New Roman" w:hAnsi="Times New Roman"/>
          <w:color w:val="000000"/>
          <w:szCs w:val="24"/>
        </w:rPr>
        <w:t xml:space="preserve">s in </w:t>
      </w:r>
      <w:r w:rsidR="00532E1B" w:rsidRPr="00940114">
        <w:rPr>
          <w:rFonts w:ascii="Times New Roman" w:hAnsi="Times New Roman"/>
          <w:color w:val="000000"/>
          <w:szCs w:val="24"/>
        </w:rPr>
        <w:t>service delivery</w:t>
      </w:r>
      <w:r w:rsidR="006E23A5" w:rsidRPr="00940114">
        <w:rPr>
          <w:rFonts w:ascii="Times New Roman" w:hAnsi="Times New Roman"/>
          <w:color w:val="000000"/>
          <w:szCs w:val="24"/>
        </w:rPr>
        <w:t xml:space="preserve">, the faculty </w:t>
      </w:r>
      <w:r w:rsidRPr="00940114">
        <w:rPr>
          <w:rFonts w:ascii="Times New Roman" w:hAnsi="Times New Roman"/>
          <w:color w:val="000000"/>
          <w:szCs w:val="24"/>
        </w:rPr>
        <w:t>integrat</w:t>
      </w:r>
      <w:r w:rsidR="00836B3A">
        <w:rPr>
          <w:rFonts w:ascii="Times New Roman" w:hAnsi="Times New Roman"/>
          <w:color w:val="000000"/>
          <w:szCs w:val="24"/>
        </w:rPr>
        <w:t>es</w:t>
      </w:r>
      <w:r w:rsidRPr="00940114">
        <w:rPr>
          <w:rFonts w:ascii="Times New Roman" w:hAnsi="Times New Roman"/>
          <w:color w:val="000000"/>
          <w:szCs w:val="24"/>
        </w:rPr>
        <w:t xml:space="preserve"> technology throughout the curriculum. The</w:t>
      </w:r>
      <w:r w:rsidR="00532E1B" w:rsidRPr="00940114">
        <w:rPr>
          <w:rFonts w:ascii="Times New Roman" w:hAnsi="Times New Roman"/>
          <w:color w:val="000000"/>
          <w:szCs w:val="24"/>
        </w:rPr>
        <w:t xml:space="preserve"> MHHS</w:t>
      </w:r>
      <w:r w:rsidR="006E23A5" w:rsidRPr="00940114">
        <w:rPr>
          <w:rFonts w:ascii="Times New Roman" w:hAnsi="Times New Roman"/>
          <w:color w:val="000000"/>
          <w:szCs w:val="24"/>
        </w:rPr>
        <w:t xml:space="preserve"> curriculum is</w:t>
      </w:r>
      <w:r w:rsidRPr="00940114">
        <w:rPr>
          <w:rFonts w:ascii="Times New Roman" w:hAnsi="Times New Roman"/>
          <w:color w:val="000000"/>
          <w:szCs w:val="24"/>
        </w:rPr>
        <w:t xml:space="preserve"> delivered via a variety of contemporary learning platforms, includ</w:t>
      </w:r>
      <w:r w:rsidR="00CA3BFC" w:rsidRPr="00940114">
        <w:rPr>
          <w:rFonts w:ascii="Times New Roman" w:hAnsi="Times New Roman"/>
          <w:color w:val="000000"/>
          <w:szCs w:val="24"/>
        </w:rPr>
        <w:t>ing hybrid, web-based,</w:t>
      </w:r>
      <w:r w:rsidR="006E23A5" w:rsidRPr="00940114">
        <w:rPr>
          <w:rFonts w:ascii="Times New Roman" w:hAnsi="Times New Roman"/>
          <w:color w:val="000000"/>
          <w:szCs w:val="24"/>
        </w:rPr>
        <w:t xml:space="preserve"> and </w:t>
      </w:r>
      <w:r w:rsidR="00532E1B" w:rsidRPr="00940114">
        <w:rPr>
          <w:rFonts w:ascii="Times New Roman" w:hAnsi="Times New Roman"/>
          <w:color w:val="000000"/>
          <w:szCs w:val="24"/>
        </w:rPr>
        <w:t>video conferencing</w:t>
      </w:r>
      <w:r w:rsidR="006E23A5" w:rsidRPr="00940114">
        <w:rPr>
          <w:rFonts w:ascii="Times New Roman" w:hAnsi="Times New Roman"/>
          <w:color w:val="000000"/>
          <w:szCs w:val="24"/>
        </w:rPr>
        <w:t>.</w:t>
      </w:r>
      <w:r w:rsidRPr="00940114">
        <w:rPr>
          <w:rFonts w:ascii="Times New Roman" w:hAnsi="Times New Roman"/>
          <w:color w:val="000000"/>
          <w:szCs w:val="24"/>
        </w:rPr>
        <w:t xml:space="preserve"> </w:t>
      </w:r>
    </w:p>
    <w:p w14:paraId="436FAA96" w14:textId="77777777" w:rsidR="00884AFB" w:rsidRPr="00940114" w:rsidRDefault="00884AFB" w:rsidP="00620AD2">
      <w:pPr>
        <w:rPr>
          <w:rFonts w:ascii="Times New Roman" w:hAnsi="Times New Roman"/>
          <w:color w:val="000000"/>
          <w:szCs w:val="24"/>
        </w:rPr>
      </w:pPr>
    </w:p>
    <w:p w14:paraId="2DF01E6D" w14:textId="77777777" w:rsidR="00884AFB" w:rsidRPr="00940114" w:rsidRDefault="00C92B85" w:rsidP="00620AD2">
      <w:pPr>
        <w:rPr>
          <w:rFonts w:ascii="Times New Roman" w:hAnsi="Times New Roman"/>
          <w:color w:val="000000"/>
          <w:szCs w:val="24"/>
        </w:rPr>
      </w:pPr>
      <w:r w:rsidRPr="00940114">
        <w:rPr>
          <w:rFonts w:ascii="Times New Roman" w:hAnsi="Times New Roman"/>
          <w:color w:val="000000"/>
          <w:szCs w:val="24"/>
        </w:rPr>
        <w:t>The</w:t>
      </w:r>
      <w:r w:rsidR="00884AFB" w:rsidRPr="00940114">
        <w:rPr>
          <w:rFonts w:ascii="Times New Roman" w:hAnsi="Times New Roman"/>
          <w:color w:val="000000"/>
          <w:szCs w:val="24"/>
        </w:rPr>
        <w:t xml:space="preserve"> UMA </w:t>
      </w:r>
      <w:r w:rsidR="00532E1B" w:rsidRPr="00940114">
        <w:rPr>
          <w:rFonts w:ascii="Times New Roman" w:hAnsi="Times New Roman"/>
          <w:color w:val="000000"/>
          <w:szCs w:val="24"/>
        </w:rPr>
        <w:t>MHHS</w:t>
      </w:r>
      <w:r w:rsidR="00884AFB" w:rsidRPr="00940114">
        <w:rPr>
          <w:rFonts w:ascii="Times New Roman" w:hAnsi="Times New Roman"/>
          <w:color w:val="000000"/>
          <w:szCs w:val="24"/>
        </w:rPr>
        <w:t xml:space="preserve"> graduate is prepared to utilize </w:t>
      </w:r>
      <w:r w:rsidR="00532E1B" w:rsidRPr="00940114">
        <w:rPr>
          <w:rFonts w:ascii="Times New Roman" w:hAnsi="Times New Roman"/>
          <w:color w:val="000000"/>
          <w:szCs w:val="24"/>
        </w:rPr>
        <w:t xml:space="preserve">mental health and substance use disorder </w:t>
      </w:r>
      <w:r w:rsidR="00884AFB" w:rsidRPr="00940114">
        <w:rPr>
          <w:rFonts w:ascii="Times New Roman" w:hAnsi="Times New Roman"/>
          <w:color w:val="000000"/>
          <w:szCs w:val="24"/>
        </w:rPr>
        <w:t>theory, technology, and evidenced-based knowledge</w:t>
      </w:r>
      <w:r w:rsidR="00532E1B" w:rsidRPr="00940114">
        <w:rPr>
          <w:rFonts w:ascii="Times New Roman" w:hAnsi="Times New Roman"/>
          <w:color w:val="000000"/>
          <w:szCs w:val="24"/>
        </w:rPr>
        <w:t xml:space="preserve"> while maintaining a therapeutic caring relationship</w:t>
      </w:r>
      <w:r w:rsidRPr="00940114">
        <w:rPr>
          <w:rFonts w:ascii="Times New Roman" w:hAnsi="Times New Roman"/>
          <w:color w:val="000000"/>
          <w:szCs w:val="24"/>
        </w:rPr>
        <w:t xml:space="preserve">. </w:t>
      </w:r>
    </w:p>
    <w:p w14:paraId="6FCBFE95" w14:textId="77777777" w:rsidR="00884AFB" w:rsidRPr="000E4CC5" w:rsidRDefault="00884AFB" w:rsidP="00620AD2">
      <w:pPr>
        <w:rPr>
          <w:rFonts w:ascii="Times New Roman" w:hAnsi="Times New Roman"/>
          <w:sz w:val="19"/>
          <w:szCs w:val="19"/>
        </w:rPr>
      </w:pPr>
    </w:p>
    <w:p w14:paraId="7FF282CD" w14:textId="77777777" w:rsidR="00940114" w:rsidRDefault="00940114" w:rsidP="00940114">
      <w:pPr>
        <w:jc w:val="center"/>
        <w:rPr>
          <w:b/>
          <w:caps/>
          <w:sz w:val="28"/>
          <w:szCs w:val="28"/>
        </w:rPr>
      </w:pPr>
    </w:p>
    <w:p w14:paraId="1590E93D" w14:textId="77777777" w:rsidR="00940114" w:rsidRDefault="00940114" w:rsidP="00940114">
      <w:pPr>
        <w:jc w:val="center"/>
        <w:rPr>
          <w:b/>
          <w:caps/>
          <w:sz w:val="28"/>
          <w:szCs w:val="28"/>
        </w:rPr>
      </w:pPr>
    </w:p>
    <w:p w14:paraId="735078E3" w14:textId="77777777" w:rsidR="006A6BBA" w:rsidRPr="00B73827" w:rsidRDefault="006A6BBA" w:rsidP="00940114">
      <w:pPr>
        <w:jc w:val="center"/>
        <w:rPr>
          <w:caps/>
          <w:sz w:val="28"/>
          <w:szCs w:val="28"/>
        </w:rPr>
      </w:pPr>
      <w:r w:rsidRPr="00B73827">
        <w:rPr>
          <w:b/>
          <w:caps/>
          <w:sz w:val="28"/>
          <w:szCs w:val="28"/>
        </w:rPr>
        <w:t>Admission Requirements</w:t>
      </w:r>
    </w:p>
    <w:p w14:paraId="713A915A" w14:textId="77777777" w:rsidR="006A6BBA" w:rsidRDefault="006A6BBA" w:rsidP="00620AD2">
      <w:pPr>
        <w:jc w:val="center"/>
        <w:rPr>
          <w:sz w:val="28"/>
        </w:rPr>
      </w:pPr>
    </w:p>
    <w:p w14:paraId="6EE71152" w14:textId="77777777" w:rsidR="009106CE" w:rsidRDefault="009106CE" w:rsidP="009106CE">
      <w:pPr>
        <w:rPr>
          <w:rFonts w:ascii="Times New Roman" w:hAnsi="Times New Roman"/>
          <w:color w:val="000000"/>
        </w:rPr>
      </w:pPr>
      <w:r>
        <w:rPr>
          <w:rFonts w:ascii="Times New Roman" w:hAnsi="Times New Roman"/>
        </w:rPr>
        <w:t>Applying to the Associates</w:t>
      </w:r>
      <w:r>
        <w:rPr>
          <w:rFonts w:ascii="Times New Roman" w:hAnsi="Times New Roman"/>
          <w:color w:val="000000"/>
        </w:rPr>
        <w:t xml:space="preserve"> of Science (AS) degree </w:t>
      </w:r>
      <w:r>
        <w:rPr>
          <w:rFonts w:ascii="Times New Roman" w:hAnsi="Times New Roman"/>
        </w:rPr>
        <w:t>or</w:t>
      </w:r>
      <w:r>
        <w:rPr>
          <w:rFonts w:ascii="Times New Roman" w:hAnsi="Times New Roman"/>
          <w:color w:val="000000"/>
        </w:rPr>
        <w:t xml:space="preserve"> Bachelor’s o</w:t>
      </w:r>
      <w:r>
        <w:rPr>
          <w:rFonts w:ascii="Times New Roman" w:hAnsi="Times New Roman"/>
        </w:rPr>
        <w:t xml:space="preserve">f </w:t>
      </w:r>
      <w:r>
        <w:rPr>
          <w:rFonts w:ascii="Times New Roman" w:hAnsi="Times New Roman"/>
          <w:color w:val="000000"/>
        </w:rPr>
        <w:t xml:space="preserve">Science (BS) degrees, </w:t>
      </w:r>
      <w:r>
        <w:rPr>
          <w:rFonts w:ascii="Times New Roman" w:hAnsi="Times New Roman"/>
        </w:rPr>
        <w:t>in</w:t>
      </w:r>
      <w:r>
        <w:rPr>
          <w:rFonts w:ascii="Times New Roman" w:hAnsi="Times New Roman"/>
          <w:color w:val="000000"/>
        </w:rPr>
        <w:t xml:space="preserve"> the Mental Health and Human Services program, requires students to follow the admission requirements of the </w:t>
      </w:r>
      <w:r>
        <w:rPr>
          <w:rFonts w:ascii="Times New Roman" w:hAnsi="Times New Roman"/>
        </w:rPr>
        <w:t>University of Maine at Augusta (UMA)</w:t>
      </w:r>
      <w:r>
        <w:rPr>
          <w:rFonts w:ascii="Times New Roman" w:hAnsi="Times New Roman"/>
          <w:color w:val="000000"/>
        </w:rPr>
        <w:t>.</w:t>
      </w:r>
    </w:p>
    <w:p w14:paraId="319058B9" w14:textId="77777777" w:rsidR="009106CE" w:rsidRDefault="009106CE" w:rsidP="009106CE">
      <w:pPr>
        <w:rPr>
          <w:rFonts w:ascii="Times New Roman" w:hAnsi="Times New Roman"/>
          <w:color w:val="000000"/>
        </w:rPr>
      </w:pPr>
    </w:p>
    <w:p w14:paraId="09A87446" w14:textId="77777777" w:rsidR="009106CE" w:rsidRDefault="009106CE" w:rsidP="009106CE">
      <w:pPr>
        <w:rPr>
          <w:rFonts w:ascii="Times New Roman" w:hAnsi="Times New Roman"/>
          <w:sz w:val="28"/>
          <w:szCs w:val="28"/>
        </w:rPr>
      </w:pPr>
      <w:r>
        <w:rPr>
          <w:rFonts w:ascii="Times New Roman" w:hAnsi="Times New Roman"/>
          <w:highlight w:val="white"/>
        </w:rPr>
        <w:t>UMA staff is available to assist you on your educational journey, when you’re ready to begin the application process.  UMA has a rolling admission policy, which means we accept applications throughout the year. We do, however, recommend that you apply by July 1 to begin in fall and by November 1 to begin in spring.</w:t>
      </w:r>
    </w:p>
    <w:p w14:paraId="1E814459" w14:textId="77777777" w:rsidR="009106CE" w:rsidRDefault="009106CE" w:rsidP="00620AD2">
      <w:pPr>
        <w:rPr>
          <w:rFonts w:ascii="Times New Roman" w:hAnsi="Times New Roman" w:cs="Helvetica"/>
          <w:bCs/>
          <w:color w:val="000000"/>
          <w:szCs w:val="22"/>
        </w:rPr>
      </w:pPr>
    </w:p>
    <w:p w14:paraId="6027D688" w14:textId="77777777" w:rsidR="00940114" w:rsidRDefault="00940114" w:rsidP="00620AD2">
      <w:pPr>
        <w:jc w:val="center"/>
        <w:rPr>
          <w:rFonts w:ascii="Times New Roman" w:hAnsi="Times New Roman"/>
          <w:b/>
          <w:sz w:val="28"/>
          <w:szCs w:val="28"/>
        </w:rPr>
      </w:pPr>
    </w:p>
    <w:p w14:paraId="735E1531" w14:textId="77777777" w:rsidR="00940114" w:rsidRDefault="00940114" w:rsidP="00620AD2">
      <w:pPr>
        <w:jc w:val="center"/>
        <w:rPr>
          <w:rFonts w:ascii="Times New Roman" w:hAnsi="Times New Roman"/>
          <w:b/>
          <w:sz w:val="28"/>
          <w:szCs w:val="28"/>
        </w:rPr>
      </w:pPr>
    </w:p>
    <w:p w14:paraId="7B5FE751" w14:textId="77777777" w:rsidR="00940114" w:rsidRDefault="00940114" w:rsidP="00620AD2">
      <w:pPr>
        <w:jc w:val="center"/>
        <w:rPr>
          <w:rFonts w:ascii="Times New Roman" w:hAnsi="Times New Roman"/>
          <w:b/>
          <w:sz w:val="28"/>
          <w:szCs w:val="28"/>
        </w:rPr>
      </w:pPr>
    </w:p>
    <w:p w14:paraId="293A0BA2" w14:textId="77777777" w:rsidR="00940114" w:rsidRDefault="00940114" w:rsidP="00620AD2">
      <w:pPr>
        <w:jc w:val="center"/>
        <w:rPr>
          <w:rFonts w:ascii="Times New Roman" w:hAnsi="Times New Roman"/>
          <w:b/>
          <w:sz w:val="28"/>
          <w:szCs w:val="28"/>
        </w:rPr>
      </w:pPr>
    </w:p>
    <w:p w14:paraId="32DD0D69" w14:textId="77777777" w:rsidR="00940114" w:rsidRDefault="00940114" w:rsidP="00620AD2">
      <w:pPr>
        <w:jc w:val="center"/>
        <w:rPr>
          <w:rFonts w:ascii="Times New Roman" w:hAnsi="Times New Roman"/>
          <w:b/>
          <w:sz w:val="28"/>
          <w:szCs w:val="28"/>
        </w:rPr>
      </w:pPr>
    </w:p>
    <w:p w14:paraId="65583A87" w14:textId="77777777" w:rsidR="00B3129F" w:rsidRDefault="00B3129F" w:rsidP="00B3129F">
      <w:pPr>
        <w:jc w:val="center"/>
        <w:rPr>
          <w:rFonts w:ascii="Times New Roman" w:hAnsi="Times New Roman"/>
          <w:b/>
          <w:sz w:val="28"/>
          <w:szCs w:val="28"/>
        </w:rPr>
      </w:pPr>
      <w:r>
        <w:rPr>
          <w:rFonts w:ascii="Times New Roman" w:hAnsi="Times New Roman"/>
          <w:b/>
          <w:sz w:val="28"/>
          <w:szCs w:val="28"/>
        </w:rPr>
        <w:lastRenderedPageBreak/>
        <w:t>STUDENT LEARNING</w:t>
      </w:r>
    </w:p>
    <w:p w14:paraId="04CA2E87" w14:textId="77777777" w:rsidR="00B3129F" w:rsidRDefault="00B3129F" w:rsidP="00B3129F">
      <w:pPr>
        <w:jc w:val="center"/>
        <w:rPr>
          <w:rFonts w:ascii="Times New Roman" w:hAnsi="Times New Roman"/>
          <w:b/>
          <w:sz w:val="28"/>
          <w:szCs w:val="28"/>
        </w:rPr>
      </w:pPr>
      <w:r>
        <w:rPr>
          <w:rFonts w:ascii="Times New Roman" w:hAnsi="Times New Roman"/>
          <w:b/>
          <w:sz w:val="28"/>
          <w:szCs w:val="28"/>
        </w:rPr>
        <w:t>ASSOCIATES (AS) AND BACHELOR’S (BS) DEGREE</w:t>
      </w:r>
    </w:p>
    <w:p w14:paraId="5B67B095" w14:textId="77777777" w:rsidR="00B3129F" w:rsidRDefault="00B3129F" w:rsidP="00B3129F">
      <w:pPr>
        <w:jc w:val="center"/>
        <w:rPr>
          <w:rFonts w:ascii="Times New Roman" w:hAnsi="Times New Roman"/>
          <w:b/>
          <w:sz w:val="28"/>
          <w:szCs w:val="28"/>
        </w:rPr>
      </w:pPr>
      <w:r>
        <w:rPr>
          <w:rFonts w:ascii="Times New Roman" w:hAnsi="Times New Roman"/>
          <w:b/>
          <w:sz w:val="28"/>
          <w:szCs w:val="28"/>
        </w:rPr>
        <w:t>PROGRAM OUTCOMES</w:t>
      </w:r>
    </w:p>
    <w:p w14:paraId="33EE1F2B" w14:textId="77777777" w:rsidR="00B3129F" w:rsidRDefault="00B3129F" w:rsidP="00B3129F">
      <w:pPr>
        <w:jc w:val="center"/>
        <w:rPr>
          <w:rFonts w:ascii="Times New Roman" w:hAnsi="Times New Roman"/>
          <w:sz w:val="28"/>
          <w:szCs w:val="28"/>
        </w:rPr>
      </w:pPr>
    </w:p>
    <w:p w14:paraId="512E82B2" w14:textId="77777777" w:rsidR="00A30585" w:rsidRDefault="006A6BBA" w:rsidP="00A30585">
      <w:pPr>
        <w:spacing w:after="200" w:line="276" w:lineRule="auto"/>
        <w:ind w:left="360"/>
        <w:rPr>
          <w:rFonts w:ascii="Times New Roman" w:eastAsia="Calibri" w:hAnsi="Times New Roman"/>
          <w:szCs w:val="24"/>
        </w:rPr>
      </w:pPr>
      <w:r w:rsidRPr="008E4E99">
        <w:rPr>
          <w:rFonts w:ascii="Times New Roman" w:eastAsia="Calibri" w:hAnsi="Times New Roman"/>
          <w:szCs w:val="24"/>
        </w:rPr>
        <w:t>Upon completion of the</w:t>
      </w:r>
      <w:r w:rsidR="009106CE">
        <w:rPr>
          <w:rFonts w:ascii="Times New Roman" w:eastAsia="Calibri" w:hAnsi="Times New Roman"/>
          <w:szCs w:val="24"/>
        </w:rPr>
        <w:t xml:space="preserve"> AS and/or </w:t>
      </w:r>
      <w:r w:rsidRPr="008E4E99">
        <w:rPr>
          <w:rFonts w:ascii="Times New Roman" w:eastAsia="Calibri" w:hAnsi="Times New Roman"/>
          <w:szCs w:val="24"/>
        </w:rPr>
        <w:t xml:space="preserve">BS in </w:t>
      </w:r>
      <w:r w:rsidR="008A3B10">
        <w:rPr>
          <w:rFonts w:ascii="Times New Roman" w:eastAsia="Calibri" w:hAnsi="Times New Roman"/>
          <w:szCs w:val="24"/>
        </w:rPr>
        <w:t>Mental Health and Human Services</w:t>
      </w:r>
      <w:r w:rsidRPr="008E4E99">
        <w:rPr>
          <w:rFonts w:ascii="Times New Roman" w:eastAsia="Calibri" w:hAnsi="Times New Roman"/>
          <w:szCs w:val="24"/>
        </w:rPr>
        <w:t xml:space="preserve"> the learner will:</w:t>
      </w:r>
    </w:p>
    <w:p w14:paraId="0058CAD9" w14:textId="77777777" w:rsidR="008A3B10" w:rsidRPr="008A3B10" w:rsidRDefault="008A3B10" w:rsidP="008A3B10">
      <w:pPr>
        <w:pStyle w:val="p1"/>
        <w:numPr>
          <w:ilvl w:val="0"/>
          <w:numId w:val="36"/>
        </w:numPr>
        <w:shd w:val="clear" w:color="auto" w:fill="FFFFFF"/>
      </w:pPr>
      <w:r w:rsidRPr="008A3B10">
        <w:t>Apply the current evidence-based practices to work in the behavioral health and human services fields</w:t>
      </w:r>
    </w:p>
    <w:p w14:paraId="696A94B0" w14:textId="77777777" w:rsidR="008A3B10" w:rsidRPr="008A3B10" w:rsidRDefault="008A3B10" w:rsidP="008A3B10">
      <w:pPr>
        <w:pStyle w:val="p1"/>
        <w:numPr>
          <w:ilvl w:val="0"/>
          <w:numId w:val="36"/>
        </w:numPr>
        <w:shd w:val="clear" w:color="auto" w:fill="FFFFFF"/>
      </w:pPr>
      <w:r w:rsidRPr="008A3B10">
        <w:t>Apply, implement and provide community support, case management, crisis services, and psychosocial rehabilitation</w:t>
      </w:r>
    </w:p>
    <w:p w14:paraId="38D70413" w14:textId="77777777" w:rsidR="008A3B10" w:rsidRPr="008A3B10" w:rsidRDefault="008A3B10" w:rsidP="008A3B10">
      <w:pPr>
        <w:pStyle w:val="p1"/>
        <w:numPr>
          <w:ilvl w:val="0"/>
          <w:numId w:val="36"/>
        </w:numPr>
        <w:shd w:val="clear" w:color="auto" w:fill="FFFFFF"/>
      </w:pPr>
      <w:r w:rsidRPr="008A3B10">
        <w:t>Apply the appropriate use of information for assessment, planning and documenting to meet the needs of service delivery</w:t>
      </w:r>
    </w:p>
    <w:p w14:paraId="2BC4107D" w14:textId="77777777" w:rsidR="008A3B10" w:rsidRPr="008A3B10" w:rsidRDefault="008A3B10" w:rsidP="008A3B10">
      <w:pPr>
        <w:pStyle w:val="p1"/>
        <w:numPr>
          <w:ilvl w:val="0"/>
          <w:numId w:val="36"/>
        </w:numPr>
        <w:shd w:val="clear" w:color="auto" w:fill="FFFFFF"/>
      </w:pPr>
      <w:r w:rsidRPr="008A3B10">
        <w:t>Apply appropriate interviewing and counseling techniques, supportive interventions, and evaluate related outcomes</w:t>
      </w:r>
    </w:p>
    <w:p w14:paraId="1BB95F1C" w14:textId="77777777" w:rsidR="008A3B10" w:rsidRPr="008A3B10" w:rsidRDefault="008A3B10" w:rsidP="008A3B10">
      <w:pPr>
        <w:pStyle w:val="p1"/>
        <w:numPr>
          <w:ilvl w:val="0"/>
          <w:numId w:val="36"/>
        </w:numPr>
        <w:shd w:val="clear" w:color="auto" w:fill="FFFFFF"/>
      </w:pPr>
      <w:r w:rsidRPr="008A3B10">
        <w:t>Collaborate effectively within teams in a variety of settings</w:t>
      </w:r>
    </w:p>
    <w:p w14:paraId="31826487" w14:textId="77777777" w:rsidR="00E33486" w:rsidRPr="008A3B10" w:rsidRDefault="008A3B10" w:rsidP="00E33486">
      <w:pPr>
        <w:pStyle w:val="p1"/>
        <w:numPr>
          <w:ilvl w:val="0"/>
          <w:numId w:val="36"/>
        </w:numPr>
        <w:shd w:val="clear" w:color="auto" w:fill="FFFFFF"/>
      </w:pPr>
      <w:r w:rsidRPr="008A3B10">
        <w:t>Perform in accordance with ethical practice guidelines</w:t>
      </w:r>
    </w:p>
    <w:p w14:paraId="72576116" w14:textId="77777777" w:rsidR="008A3B10" w:rsidRDefault="008A3B10" w:rsidP="00A30585">
      <w:pPr>
        <w:spacing w:after="200" w:line="276" w:lineRule="auto"/>
        <w:ind w:left="360"/>
        <w:rPr>
          <w:rFonts w:ascii="Times New Roman" w:eastAsia="Calibri" w:hAnsi="Times New Roman"/>
          <w:szCs w:val="24"/>
        </w:rPr>
      </w:pPr>
    </w:p>
    <w:p w14:paraId="1D34853A" w14:textId="77777777" w:rsidR="007C2F64" w:rsidRPr="00940114" w:rsidRDefault="007C2F64" w:rsidP="00B3129F">
      <w:pPr>
        <w:jc w:val="center"/>
        <w:rPr>
          <w:rFonts w:ascii="Times New Roman" w:hAnsi="Times New Roman"/>
          <w:b/>
          <w:sz w:val="22"/>
          <w:szCs w:val="22"/>
        </w:rPr>
      </w:pPr>
      <w:bookmarkStart w:id="1" w:name="_Toc363631179"/>
      <w:r w:rsidRPr="000E4CC5">
        <w:rPr>
          <w:rFonts w:ascii="Times New Roman" w:hAnsi="Times New Roman"/>
          <w:b/>
          <w:sz w:val="28"/>
          <w:szCs w:val="28"/>
        </w:rPr>
        <w:t>CRIMINAL BACKGROUND CHECK POLICY</w:t>
      </w:r>
    </w:p>
    <w:p w14:paraId="02E7BBB2" w14:textId="77777777" w:rsidR="007C2F64" w:rsidRDefault="007C2F64" w:rsidP="00D66AA1">
      <w:pPr>
        <w:rPr>
          <w:rFonts w:ascii="Times New Roman" w:hAnsi="Times New Roman"/>
          <w:i/>
          <w:szCs w:val="24"/>
        </w:rPr>
      </w:pPr>
    </w:p>
    <w:p w14:paraId="0F1842EE" w14:textId="77777777" w:rsidR="00B3129F" w:rsidRDefault="00B3129F" w:rsidP="00B3129F">
      <w:pPr>
        <w:rPr>
          <w:rFonts w:ascii="Times New Roman" w:hAnsi="Times New Roman"/>
        </w:rPr>
      </w:pPr>
      <w:r>
        <w:rPr>
          <w:rFonts w:ascii="Times New Roman" w:hAnsi="Times New Roman"/>
        </w:rPr>
        <w:t xml:space="preserve">Many agencies that provide mental health and human services </w:t>
      </w:r>
      <w:r w:rsidR="009A2D2E">
        <w:rPr>
          <w:rFonts w:ascii="Times New Roman" w:hAnsi="Times New Roman"/>
        </w:rPr>
        <w:t>Fieldwork Placement</w:t>
      </w:r>
      <w:r>
        <w:rPr>
          <w:rFonts w:ascii="Times New Roman" w:hAnsi="Times New Roman"/>
        </w:rPr>
        <w:t xml:space="preserve"> opportunities for students require a criminal background check. If a criminal background check indicates a conviction, this conviction may prevent you from securing a </w:t>
      </w:r>
      <w:r w:rsidR="009A2D2E">
        <w:rPr>
          <w:rFonts w:ascii="Times New Roman" w:hAnsi="Times New Roman"/>
        </w:rPr>
        <w:t>Fieldwork Placement</w:t>
      </w:r>
      <w:r>
        <w:rPr>
          <w:rFonts w:ascii="Times New Roman" w:hAnsi="Times New Roman"/>
        </w:rPr>
        <w:t xml:space="preserve">, which is a required component of our degree programs. A conviction may also negatively impact your ability to get licensure to practice in the field of behavioral health. It is recommended that you contact the Licensure Board in the state(s) you plan to practice receiving specific information regarding their requirements.  Other types of background checks, such as child protection or driving history, may be identified and required by the organization that is considering you for a </w:t>
      </w:r>
      <w:r w:rsidR="009A2D2E">
        <w:rPr>
          <w:rFonts w:ascii="Times New Roman" w:hAnsi="Times New Roman"/>
        </w:rPr>
        <w:t>Fieldwork Placement</w:t>
      </w:r>
      <w:r>
        <w:rPr>
          <w:rFonts w:ascii="Times New Roman" w:hAnsi="Times New Roman"/>
        </w:rPr>
        <w:t>.</w:t>
      </w:r>
      <w:r>
        <w:rPr>
          <w:rFonts w:ascii="Times New Roman" w:hAnsi="Times New Roman"/>
          <w:b/>
        </w:rPr>
        <w:t xml:space="preserve">  </w:t>
      </w:r>
    </w:p>
    <w:p w14:paraId="30CC5ED5" w14:textId="77777777" w:rsidR="00B3129F" w:rsidRDefault="00B3129F" w:rsidP="00B3129F">
      <w:pPr>
        <w:rPr>
          <w:rFonts w:ascii="Times New Roman" w:hAnsi="Times New Roman"/>
        </w:rPr>
      </w:pPr>
    </w:p>
    <w:p w14:paraId="2B5EEEF7" w14:textId="77777777" w:rsidR="00432150" w:rsidRDefault="00B3129F" w:rsidP="00B3129F">
      <w:pPr>
        <w:rPr>
          <w:rFonts w:ascii="Times New Roman" w:hAnsi="Times New Roman"/>
          <w:b/>
        </w:rPr>
      </w:pPr>
      <w:r>
        <w:rPr>
          <w:rFonts w:ascii="Times New Roman" w:hAnsi="Times New Roman"/>
          <w:b/>
        </w:rPr>
        <w:t xml:space="preserve">***If you have any doubts, please initiate a criminal background check yourself.  This may include a Department of Motor Vehicle check </w:t>
      </w:r>
      <w:r w:rsidR="009A2D2E">
        <w:rPr>
          <w:rFonts w:ascii="Times New Roman" w:hAnsi="Times New Roman"/>
          <w:b/>
        </w:rPr>
        <w:t xml:space="preserve">and DHHS </w:t>
      </w:r>
      <w:r>
        <w:rPr>
          <w:rFonts w:ascii="Times New Roman" w:hAnsi="Times New Roman"/>
          <w:b/>
        </w:rPr>
        <w:t>as well.</w:t>
      </w:r>
    </w:p>
    <w:p w14:paraId="74024E8C" w14:textId="77777777" w:rsidR="00EA063B" w:rsidRDefault="00EA063B" w:rsidP="00B3129F">
      <w:pPr>
        <w:rPr>
          <w:rFonts w:ascii="Times New Roman" w:hAnsi="Times New Roman"/>
          <w:b/>
        </w:rPr>
      </w:pPr>
    </w:p>
    <w:p w14:paraId="178C4261" w14:textId="77777777" w:rsidR="00EA063B" w:rsidRDefault="00EA063B" w:rsidP="00B3129F">
      <w:pPr>
        <w:rPr>
          <w:rFonts w:ascii="Times New Roman" w:hAnsi="Times New Roman"/>
          <w:b/>
        </w:rPr>
      </w:pPr>
    </w:p>
    <w:p w14:paraId="7ADB3DE7" w14:textId="77777777" w:rsidR="00EA063B" w:rsidRPr="00306F3A" w:rsidRDefault="00EA063B" w:rsidP="00EA063B">
      <w:pPr>
        <w:jc w:val="center"/>
        <w:rPr>
          <w:rFonts w:ascii="Times New Roman" w:hAnsi="Times New Roman"/>
          <w:b/>
          <w:sz w:val="28"/>
          <w:szCs w:val="28"/>
        </w:rPr>
      </w:pPr>
      <w:r w:rsidRPr="00306F3A">
        <w:rPr>
          <w:rFonts w:ascii="Times New Roman" w:hAnsi="Times New Roman"/>
          <w:b/>
          <w:sz w:val="28"/>
          <w:szCs w:val="28"/>
        </w:rPr>
        <w:t xml:space="preserve">MHHS is accredited by the </w:t>
      </w:r>
    </w:p>
    <w:p w14:paraId="47E2CFBD" w14:textId="77777777" w:rsidR="00EA063B" w:rsidRDefault="00EA063B" w:rsidP="00EA063B">
      <w:pPr>
        <w:jc w:val="center"/>
        <w:rPr>
          <w:rFonts w:ascii="Times New Roman" w:hAnsi="Times New Roman"/>
          <w:b/>
          <w:sz w:val="28"/>
          <w:szCs w:val="28"/>
        </w:rPr>
      </w:pPr>
      <w:r w:rsidRPr="00306F3A">
        <w:rPr>
          <w:rFonts w:ascii="Times New Roman" w:hAnsi="Times New Roman"/>
          <w:b/>
          <w:sz w:val="28"/>
          <w:szCs w:val="28"/>
        </w:rPr>
        <w:t>Council of Standards in Human Services Education</w:t>
      </w:r>
    </w:p>
    <w:p w14:paraId="6348530F" w14:textId="77777777" w:rsidR="00EA063B" w:rsidRDefault="00EA063B" w:rsidP="00EA063B">
      <w:pPr>
        <w:jc w:val="center"/>
        <w:rPr>
          <w:rFonts w:ascii="Times New Roman" w:hAnsi="Times New Roman"/>
          <w:b/>
          <w:sz w:val="28"/>
          <w:szCs w:val="28"/>
        </w:rPr>
      </w:pPr>
    </w:p>
    <w:p w14:paraId="68A758A3" w14:textId="77777777" w:rsidR="00EA063B" w:rsidRPr="00EA063B" w:rsidRDefault="00EA063B" w:rsidP="00EA063B">
      <w:pPr>
        <w:rPr>
          <w:rFonts w:ascii="Times New Roman" w:hAnsi="Times New Roman"/>
          <w:szCs w:val="24"/>
        </w:rPr>
      </w:pPr>
      <w:r w:rsidRPr="00EA063B">
        <w:rPr>
          <w:rFonts w:ascii="Times New Roman" w:hAnsi="Times New Roman"/>
          <w:szCs w:val="24"/>
        </w:rPr>
        <w:t xml:space="preserve">The mission of the CSHSE is a commitment to improving the quality, consistency, and relevance of human service education programs and assuring best practices in Humn SAervice Education through evidence-based standards and a peer-review accreditation process. </w:t>
      </w:r>
    </w:p>
    <w:bookmarkEnd w:id="1"/>
    <w:p w14:paraId="77005E85" w14:textId="77777777" w:rsidR="00B3129F" w:rsidRDefault="00B3129F" w:rsidP="00956052">
      <w:pPr>
        <w:rPr>
          <w:rFonts w:ascii="Times New Roman" w:hAnsi="Times New Roman"/>
          <w:b/>
          <w:sz w:val="28"/>
          <w:szCs w:val="28"/>
        </w:rPr>
      </w:pPr>
    </w:p>
    <w:p w14:paraId="64371770" w14:textId="77777777" w:rsidR="00EA063B" w:rsidRPr="00EA063B" w:rsidRDefault="00EA063B" w:rsidP="00956052">
      <w:pPr>
        <w:rPr>
          <w:rFonts w:ascii="Times New Roman" w:hAnsi="Times New Roman"/>
          <w:bCs/>
          <w:szCs w:val="24"/>
        </w:rPr>
      </w:pPr>
      <w:r w:rsidRPr="00EA063B">
        <w:rPr>
          <w:rFonts w:ascii="Times New Roman" w:hAnsi="Times New Roman"/>
          <w:bCs/>
          <w:szCs w:val="24"/>
        </w:rPr>
        <w:t xml:space="preserve">The vision is to promote in human service education, to provide quality assurance, and support standards of performance and practice. </w:t>
      </w:r>
    </w:p>
    <w:p w14:paraId="308B1EF2" w14:textId="77777777" w:rsidR="00EA063B" w:rsidRDefault="00EA063B" w:rsidP="00956052">
      <w:pPr>
        <w:rPr>
          <w:rFonts w:ascii="Times New Roman" w:hAnsi="Times New Roman"/>
          <w:b/>
          <w:sz w:val="28"/>
          <w:szCs w:val="28"/>
        </w:rPr>
      </w:pPr>
    </w:p>
    <w:p w14:paraId="642EFC09" w14:textId="77777777" w:rsidR="00B3129F" w:rsidRDefault="00B3129F" w:rsidP="00B3129F">
      <w:pPr>
        <w:jc w:val="center"/>
        <w:rPr>
          <w:rFonts w:ascii="Times New Roman" w:hAnsi="Times New Roman"/>
          <w:b/>
          <w:sz w:val="28"/>
          <w:szCs w:val="28"/>
        </w:rPr>
      </w:pPr>
      <w:r>
        <w:rPr>
          <w:rFonts w:ascii="Times New Roman" w:hAnsi="Times New Roman"/>
          <w:b/>
          <w:sz w:val="28"/>
          <w:szCs w:val="28"/>
        </w:rPr>
        <w:t>MHHS DEGREE PROGRESSION TOWARDS</w:t>
      </w:r>
    </w:p>
    <w:p w14:paraId="7987C21A" w14:textId="77777777" w:rsidR="00B3129F" w:rsidRDefault="00B3129F" w:rsidP="00B3129F">
      <w:pPr>
        <w:jc w:val="center"/>
        <w:rPr>
          <w:rFonts w:ascii="Times New Roman" w:hAnsi="Times New Roman"/>
          <w:b/>
          <w:sz w:val="28"/>
          <w:szCs w:val="28"/>
        </w:rPr>
      </w:pPr>
      <w:r>
        <w:rPr>
          <w:rFonts w:ascii="Times New Roman" w:hAnsi="Times New Roman"/>
          <w:b/>
          <w:sz w:val="28"/>
          <w:szCs w:val="28"/>
        </w:rPr>
        <w:t>GRADUATION POLICIES</w:t>
      </w:r>
    </w:p>
    <w:p w14:paraId="682E61AB" w14:textId="77777777" w:rsidR="00B3129F" w:rsidRDefault="00B3129F" w:rsidP="00B3129F">
      <w:pPr>
        <w:rPr>
          <w:rFonts w:ascii="Times New Roman" w:hAnsi="Times New Roman"/>
        </w:rPr>
      </w:pPr>
    </w:p>
    <w:p w14:paraId="5665D17C" w14:textId="77777777" w:rsidR="00B3129F" w:rsidRDefault="00B3129F" w:rsidP="00B3129F">
      <w:pPr>
        <w:rPr>
          <w:rFonts w:ascii="Times New Roman" w:hAnsi="Times New Roman"/>
          <w:b/>
          <w:i/>
        </w:rPr>
      </w:pPr>
      <w:r>
        <w:rPr>
          <w:rFonts w:ascii="Times New Roman" w:hAnsi="Times New Roman"/>
          <w:b/>
          <w:i/>
        </w:rPr>
        <w:t>Associates of Science (AS) Degree in Mental Health and Human Services Graduation Policy</w:t>
      </w:r>
    </w:p>
    <w:p w14:paraId="1B225F43" w14:textId="77777777" w:rsidR="00B3129F" w:rsidRDefault="00B3129F" w:rsidP="00B3129F">
      <w:pPr>
        <w:rPr>
          <w:rFonts w:ascii="Times New Roman" w:hAnsi="Times New Roman"/>
          <w:i/>
        </w:rPr>
      </w:pPr>
    </w:p>
    <w:p w14:paraId="10AD3F52" w14:textId="77777777" w:rsidR="00B3129F" w:rsidRDefault="00B3129F" w:rsidP="00B3129F">
      <w:pPr>
        <w:rPr>
          <w:rFonts w:ascii="Times New Roman" w:hAnsi="Times New Roman"/>
          <w:color w:val="000000"/>
        </w:rPr>
      </w:pPr>
      <w:r>
        <w:rPr>
          <w:rFonts w:ascii="Times New Roman" w:hAnsi="Times New Roman"/>
          <w:color w:val="000000"/>
        </w:rPr>
        <w:t>An Associates of Science degree with a major in Mental Health and Human Services has the following degree requirements for graduation:</w:t>
      </w:r>
    </w:p>
    <w:p w14:paraId="6162E62F" w14:textId="77777777" w:rsidR="00B3129F" w:rsidRDefault="00B3129F" w:rsidP="00B3129F">
      <w:pPr>
        <w:rPr>
          <w:rFonts w:ascii="Times New Roman" w:hAnsi="Times New Roman"/>
          <w:color w:val="000000"/>
        </w:rPr>
      </w:pPr>
    </w:p>
    <w:p w14:paraId="2A257829"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Minimum of 61 credit hours</w:t>
      </w:r>
    </w:p>
    <w:p w14:paraId="7A7F83A0"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Writing intensive (W) course (3 credits)</w:t>
      </w:r>
    </w:p>
    <w:p w14:paraId="08E97CF3"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Minimum cumulative GPA: 2.00</w:t>
      </w:r>
    </w:p>
    <w:p w14:paraId="006B3871"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15 credit hours of residency courses</w:t>
      </w:r>
    </w:p>
    <w:p w14:paraId="2C610970"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9 credits major residency courses</w:t>
      </w:r>
    </w:p>
    <w:p w14:paraId="21B3E4FB"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 xml:space="preserve">You must have at least a </w:t>
      </w:r>
      <w:r w:rsidRPr="00306F3A">
        <w:rPr>
          <w:rFonts w:ascii="Times New Roman" w:hAnsi="Times New Roman"/>
          <w:color w:val="000000"/>
        </w:rPr>
        <w:t>“C”</w:t>
      </w:r>
      <w:r w:rsidR="00E33486">
        <w:rPr>
          <w:rFonts w:ascii="Times New Roman" w:hAnsi="Times New Roman"/>
          <w:color w:val="000000"/>
        </w:rPr>
        <w:t xml:space="preserve"> (73)</w:t>
      </w:r>
      <w:r>
        <w:rPr>
          <w:rFonts w:ascii="Times New Roman" w:hAnsi="Times New Roman"/>
          <w:color w:val="000000"/>
        </w:rPr>
        <w:t xml:space="preserve"> in HUS 223 and HUS 270.</w:t>
      </w:r>
    </w:p>
    <w:p w14:paraId="0D64479E" w14:textId="77777777" w:rsidR="00B3129F" w:rsidRDefault="00B3129F" w:rsidP="00B3129F">
      <w:pPr>
        <w:ind w:left="360"/>
        <w:rPr>
          <w:rFonts w:ascii="Times New Roman" w:hAnsi="Times New Roman"/>
          <w:color w:val="000000"/>
        </w:rPr>
      </w:pPr>
    </w:p>
    <w:p w14:paraId="5B1C2CBC" w14:textId="77777777" w:rsidR="00B3129F" w:rsidRDefault="00B3129F" w:rsidP="00B3129F">
      <w:pPr>
        <w:rPr>
          <w:rFonts w:ascii="Times New Roman" w:hAnsi="Times New Roman"/>
          <w:color w:val="000000"/>
        </w:rPr>
      </w:pPr>
      <w:r>
        <w:rPr>
          <w:rFonts w:ascii="Times New Roman" w:hAnsi="Times New Roman"/>
          <w:color w:val="000000"/>
        </w:rPr>
        <w:t xml:space="preserve">Refer to the current UMA </w:t>
      </w:r>
      <w:r>
        <w:rPr>
          <w:rFonts w:ascii="Times New Roman" w:hAnsi="Times New Roman"/>
        </w:rPr>
        <w:t>C</w:t>
      </w:r>
      <w:r>
        <w:rPr>
          <w:rFonts w:ascii="Times New Roman" w:hAnsi="Times New Roman"/>
          <w:color w:val="000000"/>
        </w:rPr>
        <w:t>atalog for further information regarding graduation policy.</w:t>
      </w:r>
    </w:p>
    <w:p w14:paraId="62ED108F" w14:textId="77777777" w:rsidR="00B3129F" w:rsidRDefault="00B3129F" w:rsidP="00B3129F">
      <w:pPr>
        <w:jc w:val="center"/>
        <w:rPr>
          <w:rFonts w:ascii="Times New Roman" w:hAnsi="Times New Roman"/>
          <w:sz w:val="28"/>
          <w:szCs w:val="28"/>
        </w:rPr>
      </w:pPr>
    </w:p>
    <w:p w14:paraId="3BA12188" w14:textId="77777777" w:rsidR="00B3129F" w:rsidRDefault="00B3129F" w:rsidP="00B3129F">
      <w:pPr>
        <w:rPr>
          <w:rFonts w:ascii="Times New Roman" w:hAnsi="Times New Roman"/>
          <w:sz w:val="28"/>
          <w:szCs w:val="28"/>
        </w:rPr>
      </w:pPr>
      <w:r>
        <w:rPr>
          <w:rFonts w:ascii="Times New Roman" w:hAnsi="Times New Roman"/>
          <w:b/>
          <w:i/>
        </w:rPr>
        <w:t>Bachelor’s of Science (BS) Degree in Mental Health and Human Services Graduation Policy</w:t>
      </w:r>
    </w:p>
    <w:p w14:paraId="2F90213E" w14:textId="77777777" w:rsidR="00B3129F" w:rsidRDefault="00B3129F" w:rsidP="00B3129F">
      <w:pPr>
        <w:rPr>
          <w:rFonts w:ascii="Times New Roman" w:hAnsi="Times New Roman"/>
          <w:color w:val="000000"/>
        </w:rPr>
      </w:pPr>
    </w:p>
    <w:p w14:paraId="47582243" w14:textId="77777777" w:rsidR="00B3129F" w:rsidRDefault="00B3129F" w:rsidP="00B3129F">
      <w:pPr>
        <w:rPr>
          <w:rFonts w:ascii="Times New Roman" w:hAnsi="Times New Roman"/>
          <w:color w:val="000000"/>
        </w:rPr>
      </w:pPr>
      <w:r>
        <w:rPr>
          <w:rFonts w:ascii="Times New Roman" w:hAnsi="Times New Roman"/>
          <w:color w:val="000000"/>
        </w:rPr>
        <w:t>The Bachelor’s of Science degree with a major in Mental Health and Human Services has the following degree requirements for graduation:</w:t>
      </w:r>
    </w:p>
    <w:p w14:paraId="1B273CE8" w14:textId="77777777" w:rsidR="00B3129F" w:rsidRDefault="00B3129F" w:rsidP="00B3129F">
      <w:pPr>
        <w:rPr>
          <w:rFonts w:ascii="Times New Roman" w:hAnsi="Times New Roman"/>
          <w:color w:val="000000"/>
        </w:rPr>
      </w:pPr>
    </w:p>
    <w:p w14:paraId="4B585E95"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Minimum of 121 credit hours</w:t>
      </w:r>
    </w:p>
    <w:p w14:paraId="18314CDA"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Writing intensive (W) course (3 credits)</w:t>
      </w:r>
    </w:p>
    <w:p w14:paraId="365E0F0D"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Minimum cumulative GPA: 2.00</w:t>
      </w:r>
    </w:p>
    <w:p w14:paraId="517446FB"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Minimum GPA in the major: 2.00</w:t>
      </w:r>
    </w:p>
    <w:p w14:paraId="74D3DC2E"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30 credit hours of residency courses</w:t>
      </w:r>
    </w:p>
    <w:p w14:paraId="7EB2B81C"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9 credits of upper-level (300-400) major (HUS) residency courses</w:t>
      </w:r>
    </w:p>
    <w:p w14:paraId="294DFD7D" w14:textId="77777777" w:rsidR="00B3129F" w:rsidRDefault="00B3129F" w:rsidP="00B3129F">
      <w:pPr>
        <w:numPr>
          <w:ilvl w:val="0"/>
          <w:numId w:val="38"/>
        </w:numPr>
        <w:pBdr>
          <w:top w:val="nil"/>
          <w:left w:val="nil"/>
          <w:bottom w:val="nil"/>
          <w:right w:val="nil"/>
          <w:between w:val="nil"/>
        </w:pBdr>
        <w:rPr>
          <w:color w:val="000000"/>
        </w:rPr>
      </w:pPr>
      <w:r>
        <w:rPr>
          <w:rFonts w:ascii="Times New Roman" w:hAnsi="Times New Roman"/>
          <w:color w:val="000000"/>
        </w:rPr>
        <w:t xml:space="preserve">You must have at least a </w:t>
      </w:r>
      <w:r w:rsidRPr="00306F3A">
        <w:rPr>
          <w:rFonts w:ascii="Times New Roman" w:hAnsi="Times New Roman"/>
          <w:color w:val="000000"/>
        </w:rPr>
        <w:t>“C”</w:t>
      </w:r>
      <w:r>
        <w:rPr>
          <w:rFonts w:ascii="Times New Roman" w:hAnsi="Times New Roman"/>
          <w:color w:val="000000"/>
        </w:rPr>
        <w:t xml:space="preserve"> </w:t>
      </w:r>
      <w:r w:rsidR="00E33486">
        <w:rPr>
          <w:rFonts w:ascii="Times New Roman" w:hAnsi="Times New Roman"/>
          <w:color w:val="000000"/>
        </w:rPr>
        <w:t xml:space="preserve">(73) </w:t>
      </w:r>
      <w:r>
        <w:rPr>
          <w:rFonts w:ascii="Times New Roman" w:hAnsi="Times New Roman"/>
          <w:color w:val="000000"/>
        </w:rPr>
        <w:t>in HUS 223, HUS 270, and HUS 470.</w:t>
      </w:r>
    </w:p>
    <w:p w14:paraId="30026CDE" w14:textId="77777777" w:rsidR="00B3129F" w:rsidRDefault="00B3129F" w:rsidP="00B3129F">
      <w:pPr>
        <w:ind w:left="360"/>
        <w:rPr>
          <w:rFonts w:ascii="Times New Roman" w:hAnsi="Times New Roman"/>
          <w:color w:val="000000"/>
        </w:rPr>
      </w:pPr>
    </w:p>
    <w:p w14:paraId="68174CEC" w14:textId="77777777" w:rsidR="00B3129F" w:rsidRDefault="00B3129F" w:rsidP="00B3129F">
      <w:pPr>
        <w:rPr>
          <w:rFonts w:ascii="Times New Roman" w:hAnsi="Times New Roman"/>
          <w:color w:val="000000"/>
        </w:rPr>
      </w:pPr>
      <w:r>
        <w:rPr>
          <w:rFonts w:ascii="Times New Roman" w:hAnsi="Times New Roman"/>
          <w:color w:val="000000"/>
        </w:rPr>
        <w:t xml:space="preserve">Refer to the current UMA </w:t>
      </w:r>
      <w:r>
        <w:rPr>
          <w:rFonts w:ascii="Times New Roman" w:hAnsi="Times New Roman"/>
        </w:rPr>
        <w:t>C</w:t>
      </w:r>
      <w:r>
        <w:rPr>
          <w:rFonts w:ascii="Times New Roman" w:hAnsi="Times New Roman"/>
          <w:color w:val="000000"/>
        </w:rPr>
        <w:t>atalog for further information regarding graduation policy.</w:t>
      </w:r>
    </w:p>
    <w:p w14:paraId="60EEF67D" w14:textId="77777777" w:rsidR="00B3129F" w:rsidRDefault="00B3129F" w:rsidP="00B3129F">
      <w:pPr>
        <w:rPr>
          <w:rFonts w:ascii="Times New Roman" w:hAnsi="Times New Roman"/>
        </w:rPr>
      </w:pPr>
    </w:p>
    <w:p w14:paraId="4A7303CF" w14:textId="77777777" w:rsidR="00B3129F" w:rsidRDefault="00B3129F" w:rsidP="00B3129F">
      <w:pPr>
        <w:rPr>
          <w:rFonts w:ascii="Times New Roman" w:hAnsi="Times New Roman"/>
          <w:i/>
          <w:sz w:val="28"/>
          <w:szCs w:val="28"/>
          <w:u w:val="single"/>
        </w:rPr>
      </w:pPr>
      <w:r>
        <w:rPr>
          <w:rFonts w:ascii="Times New Roman" w:hAnsi="Times New Roman"/>
          <w:b/>
          <w:i/>
          <w:sz w:val="28"/>
          <w:szCs w:val="28"/>
          <w:u w:val="single"/>
        </w:rPr>
        <w:t xml:space="preserve">Program requirements to progress towards </w:t>
      </w:r>
      <w:r w:rsidR="009A2D2E">
        <w:rPr>
          <w:rFonts w:ascii="Times New Roman" w:hAnsi="Times New Roman"/>
          <w:b/>
          <w:i/>
          <w:sz w:val="28"/>
          <w:szCs w:val="28"/>
          <w:u w:val="single"/>
        </w:rPr>
        <w:t>Fieldwork Placement</w:t>
      </w:r>
      <w:r>
        <w:rPr>
          <w:rFonts w:ascii="Times New Roman" w:hAnsi="Times New Roman"/>
          <w:b/>
          <w:i/>
          <w:sz w:val="28"/>
          <w:szCs w:val="28"/>
          <w:u w:val="single"/>
        </w:rPr>
        <w:t>s and Graduation</w:t>
      </w:r>
    </w:p>
    <w:p w14:paraId="3965F357" w14:textId="77777777" w:rsidR="00B3129F" w:rsidRDefault="00B3129F" w:rsidP="00B3129F">
      <w:pPr>
        <w:numPr>
          <w:ilvl w:val="0"/>
          <w:numId w:val="37"/>
        </w:numPr>
        <w:spacing w:before="240"/>
        <w:rPr>
          <w:rFonts w:ascii="Times New Roman" w:hAnsi="Times New Roman"/>
        </w:rPr>
      </w:pPr>
      <w:r>
        <w:rPr>
          <w:rFonts w:ascii="Times New Roman" w:hAnsi="Times New Roman"/>
        </w:rPr>
        <w:t>Have an approved Criminal History Record Check completed to enrollment to HUS 270. The cost of $</w:t>
      </w:r>
      <w:r w:rsidR="00DE4BAB">
        <w:rPr>
          <w:rFonts w:ascii="Times New Roman" w:hAnsi="Times New Roman"/>
        </w:rPr>
        <w:t>70.00</w:t>
      </w:r>
      <w:r>
        <w:rPr>
          <w:rFonts w:ascii="Times New Roman" w:hAnsi="Times New Roman"/>
        </w:rPr>
        <w:t xml:space="preserve"> to $</w:t>
      </w:r>
      <w:r w:rsidR="00F42B33">
        <w:rPr>
          <w:rFonts w:ascii="Times New Roman" w:hAnsi="Times New Roman"/>
        </w:rPr>
        <w:t>9</w:t>
      </w:r>
      <w:r>
        <w:rPr>
          <w:rFonts w:ascii="Times New Roman" w:hAnsi="Times New Roman"/>
        </w:rPr>
        <w:t>0.00 is the student’s responsibility.</w:t>
      </w:r>
    </w:p>
    <w:p w14:paraId="173533F7" w14:textId="77777777" w:rsidR="00B3129F" w:rsidRDefault="00B3129F" w:rsidP="00B3129F">
      <w:pPr>
        <w:numPr>
          <w:ilvl w:val="0"/>
          <w:numId w:val="37"/>
        </w:numPr>
        <w:spacing w:before="240" w:line="312" w:lineRule="auto"/>
        <w:rPr>
          <w:rFonts w:ascii="Times New Roman" w:hAnsi="Times New Roman"/>
        </w:rPr>
      </w:pPr>
      <w:r>
        <w:rPr>
          <w:rFonts w:ascii="Times New Roman" w:hAnsi="Times New Roman"/>
        </w:rPr>
        <w:t>Maintain a GPA of at least 2.0 overall..</w:t>
      </w:r>
    </w:p>
    <w:p w14:paraId="6F1738A9" w14:textId="77777777" w:rsidR="00B3129F" w:rsidRDefault="00B3129F" w:rsidP="00B3129F">
      <w:pPr>
        <w:numPr>
          <w:ilvl w:val="0"/>
          <w:numId w:val="37"/>
        </w:numPr>
        <w:spacing w:before="240"/>
        <w:rPr>
          <w:rFonts w:ascii="Times New Roman" w:hAnsi="Times New Roman"/>
        </w:rPr>
      </w:pPr>
      <w:r>
        <w:rPr>
          <w:rFonts w:ascii="Times New Roman" w:hAnsi="Times New Roman"/>
        </w:rPr>
        <w:t xml:space="preserve">Retake HUS223, HUS270, and HUS470 if a student receives a grade below a </w:t>
      </w:r>
      <w:r w:rsidRPr="00306F3A">
        <w:rPr>
          <w:rFonts w:ascii="Times New Roman" w:hAnsi="Times New Roman"/>
        </w:rPr>
        <w:t>C (73.00)</w:t>
      </w:r>
      <w:r>
        <w:rPr>
          <w:rFonts w:ascii="Times New Roman" w:hAnsi="Times New Roman"/>
        </w:rPr>
        <w:t xml:space="preserve"> (grades as follows require a retake C-, D, D- and F).</w:t>
      </w:r>
    </w:p>
    <w:p w14:paraId="68E5927E" w14:textId="77777777" w:rsidR="00B3129F" w:rsidRDefault="00B3129F" w:rsidP="00B3129F">
      <w:pPr>
        <w:numPr>
          <w:ilvl w:val="0"/>
          <w:numId w:val="37"/>
        </w:numPr>
        <w:spacing w:before="240"/>
        <w:rPr>
          <w:rFonts w:ascii="Times New Roman" w:hAnsi="Times New Roman"/>
        </w:rPr>
      </w:pPr>
      <w:r>
        <w:rPr>
          <w:rFonts w:ascii="Times New Roman" w:hAnsi="Times New Roman"/>
        </w:rPr>
        <w:t>Maintain academic honesty as outlined in the Student Academic Integrity Code within the UMA Student Handbook.</w:t>
      </w:r>
    </w:p>
    <w:p w14:paraId="4A31E994" w14:textId="77777777" w:rsidR="00E824CF" w:rsidRDefault="00E824CF" w:rsidP="00956052">
      <w:pPr>
        <w:rPr>
          <w:rFonts w:ascii="Times New Roman" w:hAnsi="Times New Roman"/>
          <w:b/>
          <w:sz w:val="28"/>
          <w:szCs w:val="28"/>
        </w:rPr>
      </w:pPr>
    </w:p>
    <w:p w14:paraId="77DAABA1" w14:textId="77777777" w:rsidR="00E824CF" w:rsidRPr="003843B1" w:rsidRDefault="00E824CF" w:rsidP="00E824CF">
      <w:pPr>
        <w:jc w:val="center"/>
        <w:rPr>
          <w:rFonts w:ascii="Times New Roman" w:hAnsi="Times New Roman"/>
          <w:b/>
          <w:sz w:val="28"/>
          <w:szCs w:val="28"/>
        </w:rPr>
      </w:pPr>
      <w:r w:rsidRPr="00332CEF">
        <w:rPr>
          <w:rFonts w:ascii="Times New Roman" w:hAnsi="Times New Roman"/>
          <w:b/>
          <w:sz w:val="28"/>
          <w:szCs w:val="28"/>
        </w:rPr>
        <w:t>AT RISK PROGRAM COMPLETION POLICY</w:t>
      </w:r>
    </w:p>
    <w:p w14:paraId="1AF729AA" w14:textId="77777777" w:rsidR="00E824CF" w:rsidRDefault="00E824CF" w:rsidP="00E824CF">
      <w:pPr>
        <w:rPr>
          <w:rFonts w:ascii="Times New Roman" w:hAnsi="Times New Roman"/>
          <w:sz w:val="28"/>
          <w:szCs w:val="28"/>
        </w:rPr>
      </w:pPr>
    </w:p>
    <w:p w14:paraId="17062112" w14:textId="77777777" w:rsidR="00E824CF" w:rsidRDefault="00E824CF" w:rsidP="00E824CF">
      <w:pPr>
        <w:rPr>
          <w:rFonts w:ascii="Times New Roman" w:hAnsi="Times New Roman"/>
          <w:szCs w:val="24"/>
        </w:rPr>
      </w:pPr>
      <w:r w:rsidRPr="003843B1">
        <w:rPr>
          <w:rFonts w:ascii="Times New Roman" w:hAnsi="Times New Roman"/>
          <w:b/>
          <w:szCs w:val="24"/>
        </w:rPr>
        <w:t>Purpose:</w:t>
      </w:r>
      <w:r w:rsidRPr="003843B1">
        <w:rPr>
          <w:rFonts w:ascii="Times New Roman" w:hAnsi="Times New Roman"/>
          <w:szCs w:val="24"/>
        </w:rPr>
        <w:t xml:space="preserve">  To clearly inform students of their risk </w:t>
      </w:r>
      <w:r w:rsidR="00836B3A">
        <w:rPr>
          <w:rFonts w:ascii="Times New Roman" w:hAnsi="Times New Roman"/>
          <w:szCs w:val="24"/>
        </w:rPr>
        <w:t xml:space="preserve">of not meeting </w:t>
      </w:r>
      <w:r>
        <w:rPr>
          <w:rFonts w:ascii="Times New Roman" w:hAnsi="Times New Roman"/>
          <w:szCs w:val="24"/>
        </w:rPr>
        <w:t xml:space="preserve">graduation requirements </w:t>
      </w:r>
      <w:r w:rsidRPr="003843B1">
        <w:rPr>
          <w:rFonts w:ascii="Times New Roman" w:hAnsi="Times New Roman"/>
          <w:szCs w:val="24"/>
        </w:rPr>
        <w:t>unless corrective action is initiated on their part.</w:t>
      </w:r>
    </w:p>
    <w:p w14:paraId="612F7FDC" w14:textId="77777777" w:rsidR="00E824CF" w:rsidRDefault="00E824CF" w:rsidP="00E824CF">
      <w:pPr>
        <w:rPr>
          <w:rFonts w:ascii="Times New Roman" w:hAnsi="Times New Roman"/>
          <w:szCs w:val="24"/>
        </w:rPr>
      </w:pPr>
    </w:p>
    <w:p w14:paraId="76491055" w14:textId="77777777" w:rsidR="00E824CF" w:rsidRDefault="00E824CF" w:rsidP="00E824CF">
      <w:pPr>
        <w:rPr>
          <w:rFonts w:ascii="Times New Roman" w:hAnsi="Times New Roman"/>
          <w:b/>
          <w:szCs w:val="24"/>
        </w:rPr>
      </w:pPr>
      <w:r w:rsidRPr="004940AA">
        <w:rPr>
          <w:rFonts w:ascii="Times New Roman" w:hAnsi="Times New Roman"/>
          <w:b/>
          <w:szCs w:val="24"/>
        </w:rPr>
        <w:t>Graduation</w:t>
      </w:r>
      <w:r>
        <w:rPr>
          <w:rFonts w:ascii="Times New Roman" w:hAnsi="Times New Roman"/>
          <w:b/>
          <w:szCs w:val="24"/>
        </w:rPr>
        <w:t xml:space="preserve"> GPA</w:t>
      </w:r>
      <w:r w:rsidRPr="004940AA">
        <w:rPr>
          <w:rFonts w:ascii="Times New Roman" w:hAnsi="Times New Roman"/>
          <w:b/>
          <w:szCs w:val="24"/>
        </w:rPr>
        <w:t xml:space="preserve"> Requirements:</w:t>
      </w:r>
    </w:p>
    <w:p w14:paraId="6C047EEB" w14:textId="77777777" w:rsidR="00E824CF" w:rsidRDefault="00E824CF" w:rsidP="00E824CF">
      <w:pPr>
        <w:rPr>
          <w:rFonts w:ascii="Times New Roman" w:hAnsi="Times New Roman"/>
          <w:b/>
          <w:szCs w:val="24"/>
        </w:rPr>
      </w:pPr>
    </w:p>
    <w:p w14:paraId="0385E8BF" w14:textId="77777777" w:rsidR="00E824CF" w:rsidRPr="004940AA" w:rsidRDefault="00E824CF" w:rsidP="00E824CF">
      <w:pPr>
        <w:pStyle w:val="ColorfulList-Accent11"/>
        <w:numPr>
          <w:ilvl w:val="0"/>
          <w:numId w:val="35"/>
        </w:numPr>
        <w:rPr>
          <w:rFonts w:ascii="Times New Roman" w:hAnsi="Times New Roman"/>
        </w:rPr>
      </w:pPr>
      <w:r w:rsidRPr="004940AA">
        <w:rPr>
          <w:rFonts w:ascii="Times New Roman" w:hAnsi="Times New Roman"/>
        </w:rPr>
        <w:t>Minimum Cumulative GPA of 2.</w:t>
      </w:r>
      <w:r w:rsidR="00332CEF">
        <w:rPr>
          <w:rFonts w:ascii="Times New Roman" w:hAnsi="Times New Roman"/>
        </w:rPr>
        <w:t>0</w:t>
      </w:r>
      <w:r w:rsidRPr="004940AA">
        <w:rPr>
          <w:rFonts w:ascii="Times New Roman" w:hAnsi="Times New Roman"/>
        </w:rPr>
        <w:t>0</w:t>
      </w:r>
    </w:p>
    <w:p w14:paraId="433EA61A" w14:textId="77777777" w:rsidR="00332CEF" w:rsidRDefault="00E824CF" w:rsidP="00E824CF">
      <w:pPr>
        <w:pStyle w:val="ColorfulList-Accent11"/>
        <w:numPr>
          <w:ilvl w:val="0"/>
          <w:numId w:val="35"/>
        </w:numPr>
        <w:rPr>
          <w:rFonts w:ascii="Times New Roman" w:hAnsi="Times New Roman"/>
        </w:rPr>
      </w:pPr>
      <w:r w:rsidRPr="004940AA">
        <w:rPr>
          <w:rFonts w:ascii="Times New Roman" w:hAnsi="Times New Roman"/>
        </w:rPr>
        <w:t xml:space="preserve">Minimum GPA in </w:t>
      </w:r>
      <w:r w:rsidR="00332CEF">
        <w:rPr>
          <w:rFonts w:ascii="Times New Roman" w:hAnsi="Times New Roman"/>
        </w:rPr>
        <w:t>HUS</w:t>
      </w:r>
      <w:r w:rsidRPr="004940AA">
        <w:rPr>
          <w:rFonts w:ascii="Times New Roman" w:hAnsi="Times New Roman"/>
        </w:rPr>
        <w:t xml:space="preserve"> Courses 2.</w:t>
      </w:r>
      <w:r w:rsidR="00332CEF">
        <w:rPr>
          <w:rFonts w:ascii="Times New Roman" w:hAnsi="Times New Roman"/>
        </w:rPr>
        <w:t>0</w:t>
      </w:r>
      <w:r w:rsidRPr="004940AA">
        <w:rPr>
          <w:rFonts w:ascii="Times New Roman" w:hAnsi="Times New Roman"/>
        </w:rPr>
        <w:t>0</w:t>
      </w:r>
    </w:p>
    <w:p w14:paraId="55770E8F" w14:textId="77777777" w:rsidR="00E824CF" w:rsidRPr="004940AA" w:rsidRDefault="00332CEF" w:rsidP="00E824CF">
      <w:pPr>
        <w:pStyle w:val="ColorfulList-Accent11"/>
        <w:numPr>
          <w:ilvl w:val="0"/>
          <w:numId w:val="35"/>
        </w:numPr>
        <w:rPr>
          <w:rFonts w:ascii="Times New Roman" w:hAnsi="Times New Roman"/>
        </w:rPr>
      </w:pPr>
      <w:r>
        <w:rPr>
          <w:rFonts w:ascii="Times New Roman" w:hAnsi="Times New Roman"/>
        </w:rPr>
        <w:t>HUS 223, HUS 270 and HUS 470 minimum of 2.0</w:t>
      </w:r>
      <w:r w:rsidR="00E824CF" w:rsidRPr="004940AA">
        <w:rPr>
          <w:rFonts w:ascii="Times New Roman" w:hAnsi="Times New Roman"/>
        </w:rPr>
        <w:br/>
      </w:r>
    </w:p>
    <w:p w14:paraId="537658FE" w14:textId="77777777" w:rsidR="00E824CF" w:rsidRDefault="00E824CF" w:rsidP="00E824CF">
      <w:pPr>
        <w:rPr>
          <w:rFonts w:ascii="Times New Roman" w:hAnsi="Times New Roman"/>
          <w:szCs w:val="24"/>
        </w:rPr>
      </w:pPr>
      <w:r w:rsidRPr="003843B1">
        <w:rPr>
          <w:rFonts w:ascii="Times New Roman" w:hAnsi="Times New Roman"/>
          <w:b/>
          <w:szCs w:val="24"/>
        </w:rPr>
        <w:t>Policy:</w:t>
      </w:r>
      <w:r>
        <w:rPr>
          <w:rFonts w:ascii="Times New Roman" w:hAnsi="Times New Roman"/>
          <w:b/>
          <w:szCs w:val="24"/>
        </w:rPr>
        <w:t xml:space="preserve">  </w:t>
      </w:r>
      <w:r>
        <w:rPr>
          <w:rFonts w:ascii="Times New Roman" w:hAnsi="Times New Roman"/>
          <w:szCs w:val="24"/>
        </w:rPr>
        <w:t>A student who fails to achieve a cumulative minimum GPA of 2.</w:t>
      </w:r>
      <w:r w:rsidR="00332CEF">
        <w:rPr>
          <w:rFonts w:ascii="Times New Roman" w:hAnsi="Times New Roman"/>
          <w:szCs w:val="24"/>
        </w:rPr>
        <w:t>0</w:t>
      </w:r>
      <w:r>
        <w:rPr>
          <w:rFonts w:ascii="Times New Roman" w:hAnsi="Times New Roman"/>
          <w:szCs w:val="24"/>
        </w:rPr>
        <w:t xml:space="preserve">0 or the minimum </w:t>
      </w:r>
      <w:r w:rsidR="00836B3A">
        <w:rPr>
          <w:rFonts w:ascii="Times New Roman" w:hAnsi="Times New Roman"/>
          <w:szCs w:val="24"/>
        </w:rPr>
        <w:t>grade</w:t>
      </w:r>
      <w:r>
        <w:rPr>
          <w:rFonts w:ascii="Times New Roman" w:hAnsi="Times New Roman"/>
          <w:szCs w:val="24"/>
        </w:rPr>
        <w:t xml:space="preserve"> requirement </w:t>
      </w:r>
      <w:r w:rsidR="00836B3A">
        <w:rPr>
          <w:rFonts w:ascii="Times New Roman" w:hAnsi="Times New Roman"/>
          <w:szCs w:val="24"/>
        </w:rPr>
        <w:t>in</w:t>
      </w:r>
      <w:r>
        <w:rPr>
          <w:rFonts w:ascii="Times New Roman" w:hAnsi="Times New Roman"/>
          <w:szCs w:val="24"/>
        </w:rPr>
        <w:t xml:space="preserve"> </w:t>
      </w:r>
      <w:r w:rsidR="00332CEF">
        <w:rPr>
          <w:rFonts w:ascii="Times New Roman" w:hAnsi="Times New Roman"/>
          <w:szCs w:val="24"/>
        </w:rPr>
        <w:t>HUS</w:t>
      </w:r>
      <w:r>
        <w:rPr>
          <w:rFonts w:ascii="Times New Roman" w:hAnsi="Times New Roman"/>
          <w:szCs w:val="24"/>
        </w:rPr>
        <w:t xml:space="preserve"> courses will be notified via email and postal service of their academic standing.  Students will be encouraged to meet with their assigned faculty adviser and make an appointment with student services learning specialists as appropriate. </w:t>
      </w:r>
    </w:p>
    <w:p w14:paraId="7E40E854" w14:textId="77777777" w:rsidR="00E824CF" w:rsidRDefault="00E824CF" w:rsidP="00E824CF">
      <w:pPr>
        <w:rPr>
          <w:rFonts w:ascii="Times New Roman" w:hAnsi="Times New Roman"/>
          <w:szCs w:val="24"/>
        </w:rPr>
      </w:pPr>
    </w:p>
    <w:p w14:paraId="1B1DD97A" w14:textId="77777777" w:rsidR="00B3129F" w:rsidRDefault="00E824CF" w:rsidP="00B3129F">
      <w:pPr>
        <w:widowControl w:val="0"/>
        <w:ind w:left="-180"/>
        <w:jc w:val="center"/>
        <w:rPr>
          <w:sz w:val="28"/>
          <w:szCs w:val="28"/>
        </w:rPr>
      </w:pPr>
      <w:r>
        <w:rPr>
          <w:rFonts w:ascii="Times New Roman" w:hAnsi="Times New Roman"/>
          <w:szCs w:val="24"/>
        </w:rPr>
        <w:br/>
      </w:r>
      <w:r w:rsidR="00B3129F">
        <w:rPr>
          <w:b/>
          <w:sz w:val="28"/>
          <w:szCs w:val="28"/>
        </w:rPr>
        <w:t>MHHS COURSE PROGRESSION REQUIREMENTS</w:t>
      </w:r>
    </w:p>
    <w:p w14:paraId="632CD3A4" w14:textId="77777777" w:rsidR="00B3129F" w:rsidRDefault="00B3129F" w:rsidP="00B3129F">
      <w:pPr>
        <w:widowControl w:val="0"/>
        <w:ind w:left="-180"/>
      </w:pPr>
    </w:p>
    <w:p w14:paraId="49C02EDE" w14:textId="77777777" w:rsidR="00B3129F" w:rsidRDefault="00B3129F" w:rsidP="00B3129F">
      <w:pPr>
        <w:widowControl w:val="0"/>
        <w:rPr>
          <w:i/>
        </w:rPr>
      </w:pPr>
      <w:r>
        <w:rPr>
          <w:i/>
        </w:rPr>
        <w:t>Courses needed for Associates of Science in MHHS:</w:t>
      </w:r>
    </w:p>
    <w:p w14:paraId="6CD2D0E3" w14:textId="77777777" w:rsidR="00B3129F" w:rsidRDefault="00B3129F" w:rsidP="00B3129F">
      <w:pPr>
        <w:widowControl w:val="0"/>
      </w:pPr>
    </w:p>
    <w:p w14:paraId="6EA4974A" w14:textId="77777777" w:rsidR="00B3129F" w:rsidRDefault="00B3129F" w:rsidP="00B3129F">
      <w:pPr>
        <w:widowControl w:val="0"/>
        <w:ind w:left="540" w:firstLine="180"/>
      </w:pPr>
      <w:r>
        <w:t xml:space="preserve">HUS 223 Fieldwork Preparation (need to pass with a grade of “C” </w:t>
      </w:r>
      <w:r w:rsidR="00DE4BAB">
        <w:t xml:space="preserve">(73) </w:t>
      </w:r>
      <w:r>
        <w:t xml:space="preserve">or higher) </w:t>
      </w:r>
    </w:p>
    <w:p w14:paraId="3B4CD144" w14:textId="77777777" w:rsidR="00B3129F" w:rsidRDefault="00B3129F" w:rsidP="00B3129F">
      <w:pPr>
        <w:widowControl w:val="0"/>
        <w:ind w:left="540" w:firstLine="180"/>
      </w:pPr>
      <w:r>
        <w:t>HUS 230 Interviewing Skills in Human Services</w:t>
      </w:r>
    </w:p>
    <w:p w14:paraId="0D050063" w14:textId="77777777" w:rsidR="00B3129F" w:rsidRDefault="00B3129F" w:rsidP="00B3129F">
      <w:pPr>
        <w:widowControl w:val="0"/>
        <w:ind w:left="-180"/>
      </w:pPr>
    </w:p>
    <w:p w14:paraId="13EC91E9" w14:textId="77777777" w:rsidR="00B3129F" w:rsidRDefault="00B3129F" w:rsidP="00B3129F">
      <w:pPr>
        <w:widowControl w:val="0"/>
        <w:ind w:left="-180"/>
      </w:pPr>
      <w:r>
        <w:t>Must complete the above two courses prior to taking:</w:t>
      </w:r>
    </w:p>
    <w:p w14:paraId="75A6571B" w14:textId="77777777" w:rsidR="00B3129F" w:rsidRDefault="00B3129F" w:rsidP="00B3129F">
      <w:pPr>
        <w:widowControl w:val="0"/>
        <w:ind w:left="540" w:firstLine="180"/>
      </w:pPr>
      <w:r>
        <w:t xml:space="preserve">HUS 270 Fieldwork Placement I (need to pass with a grade of “C” </w:t>
      </w:r>
      <w:r w:rsidR="00DE4BAB">
        <w:t xml:space="preserve">(73) </w:t>
      </w:r>
      <w:r>
        <w:t xml:space="preserve">or higher) </w:t>
      </w:r>
    </w:p>
    <w:p w14:paraId="0968A13F" w14:textId="77777777" w:rsidR="00B3129F" w:rsidRDefault="00B3129F" w:rsidP="00B3129F">
      <w:pPr>
        <w:widowControl w:val="0"/>
        <w:ind w:left="-180"/>
      </w:pPr>
      <w:bookmarkStart w:id="2" w:name="_1fob9te" w:colFirst="0" w:colLast="0"/>
      <w:bookmarkEnd w:id="2"/>
    </w:p>
    <w:p w14:paraId="0DFE99B9" w14:textId="77777777" w:rsidR="00B3129F" w:rsidRDefault="00B3129F" w:rsidP="00B3129F">
      <w:pPr>
        <w:widowControl w:val="0"/>
      </w:pPr>
      <w:r>
        <w:t xml:space="preserve">The above courses along with 52 credits MUST BE COMPLETED (with a grade of “C” or higher) to receive the A.S. degree (see </w:t>
      </w:r>
      <w:hyperlink r:id="rId24">
        <w:r>
          <w:rPr>
            <w:color w:val="0000FF"/>
            <w:u w:val="single"/>
          </w:rPr>
          <w:t>https://www.uma.edu/academics/checksheets/asmhhs/</w:t>
        </w:r>
      </w:hyperlink>
      <w:r>
        <w:t xml:space="preserve"> for checklist)</w:t>
      </w:r>
    </w:p>
    <w:p w14:paraId="7B5C0BA5" w14:textId="77777777" w:rsidR="00B3129F" w:rsidRDefault="00B3129F" w:rsidP="00B3129F">
      <w:pPr>
        <w:widowControl w:val="0"/>
        <w:rPr>
          <w:i/>
        </w:rPr>
      </w:pPr>
    </w:p>
    <w:p w14:paraId="1537B70C" w14:textId="77777777" w:rsidR="00B3129F" w:rsidRDefault="00B3129F" w:rsidP="00B3129F">
      <w:pPr>
        <w:widowControl w:val="0"/>
        <w:rPr>
          <w:i/>
        </w:rPr>
      </w:pPr>
      <w:r>
        <w:rPr>
          <w:i/>
        </w:rPr>
        <w:t>Courses needed for Bachelor’s of Science in MHHS:</w:t>
      </w:r>
    </w:p>
    <w:p w14:paraId="157615D0" w14:textId="77777777" w:rsidR="00B3129F" w:rsidRDefault="00B3129F" w:rsidP="00B3129F">
      <w:pPr>
        <w:widowControl w:val="0"/>
        <w:ind w:left="-180"/>
      </w:pPr>
    </w:p>
    <w:p w14:paraId="6E2F86DB" w14:textId="77777777" w:rsidR="00B3129F" w:rsidRDefault="00B3129F" w:rsidP="00B3129F">
      <w:pPr>
        <w:widowControl w:val="0"/>
        <w:ind w:left="540" w:firstLine="180"/>
      </w:pPr>
      <w:r>
        <w:t>The three course listed above plus the additional 52 credits indicated above</w:t>
      </w:r>
    </w:p>
    <w:p w14:paraId="3055658A" w14:textId="77777777" w:rsidR="00B3129F" w:rsidRDefault="00B3129F" w:rsidP="00B3129F">
      <w:pPr>
        <w:widowControl w:val="0"/>
        <w:ind w:left="540" w:firstLine="180"/>
      </w:pPr>
      <w:r>
        <w:t>HUS 308 Assessment and Planning</w:t>
      </w:r>
    </w:p>
    <w:p w14:paraId="57251AD9" w14:textId="77777777" w:rsidR="00B3129F" w:rsidRDefault="00B3129F" w:rsidP="00B3129F">
      <w:pPr>
        <w:widowControl w:val="0"/>
        <w:ind w:left="540" w:firstLine="180"/>
      </w:pPr>
      <w:r>
        <w:t>HUS 309 Counseling in Human Services</w:t>
      </w:r>
    </w:p>
    <w:p w14:paraId="4583EE1E" w14:textId="77777777" w:rsidR="00B3129F" w:rsidRDefault="00B3129F" w:rsidP="00B3129F">
      <w:pPr>
        <w:widowControl w:val="0"/>
        <w:ind w:left="540" w:firstLine="180"/>
      </w:pPr>
      <w:r>
        <w:t>HUS 316 Applied Professional Ethics</w:t>
      </w:r>
    </w:p>
    <w:p w14:paraId="7152D554" w14:textId="77777777" w:rsidR="00B3129F" w:rsidRDefault="00B3129F" w:rsidP="00B3129F">
      <w:pPr>
        <w:widowControl w:val="0"/>
        <w:ind w:left="540" w:firstLine="180"/>
      </w:pPr>
      <w:r>
        <w:t>HUS 349 Supervision in Human Services</w:t>
      </w:r>
    </w:p>
    <w:p w14:paraId="11CEEEF4" w14:textId="77777777" w:rsidR="00B3129F" w:rsidRDefault="00B3129F" w:rsidP="00B3129F">
      <w:pPr>
        <w:widowControl w:val="0"/>
        <w:ind w:left="-180"/>
      </w:pPr>
    </w:p>
    <w:p w14:paraId="4AB1CEA5" w14:textId="77777777" w:rsidR="00B3129F" w:rsidRDefault="00B3129F" w:rsidP="00B3129F">
      <w:pPr>
        <w:widowControl w:val="0"/>
        <w:ind w:left="-180"/>
      </w:pPr>
      <w:r>
        <w:t>Must complete all of the above courses prior to taking:</w:t>
      </w:r>
    </w:p>
    <w:p w14:paraId="22517F23" w14:textId="77777777" w:rsidR="00B3129F" w:rsidRDefault="00B3129F" w:rsidP="00B3129F">
      <w:pPr>
        <w:widowControl w:val="0"/>
        <w:ind w:left="540" w:firstLine="180"/>
      </w:pPr>
      <w:r>
        <w:t xml:space="preserve">HUS 470 Fieldwork Placement II (need to pass with a grade of “C” or higher) </w:t>
      </w:r>
    </w:p>
    <w:p w14:paraId="2B872A79" w14:textId="77777777" w:rsidR="00B3129F" w:rsidRDefault="00B3129F" w:rsidP="00B3129F">
      <w:pPr>
        <w:widowControl w:val="0"/>
        <w:ind w:left="-180"/>
      </w:pPr>
    </w:p>
    <w:p w14:paraId="7B7525BE" w14:textId="77777777" w:rsidR="00B3129F" w:rsidRDefault="00B3129F" w:rsidP="00B3129F">
      <w:pPr>
        <w:widowControl w:val="0"/>
        <w:ind w:left="-180"/>
      </w:pPr>
      <w:r>
        <w:t xml:space="preserve">All of the above MUST BE COMPLETED to receive the B.S. degree. </w:t>
      </w:r>
    </w:p>
    <w:p w14:paraId="5835D64B" w14:textId="77777777" w:rsidR="00B3129F" w:rsidRDefault="00B3129F" w:rsidP="00B3129F">
      <w:pPr>
        <w:widowControl w:val="0"/>
        <w:ind w:left="-180"/>
      </w:pPr>
      <w:r>
        <w:t xml:space="preserve">See </w:t>
      </w:r>
      <w:hyperlink r:id="rId25">
        <w:r>
          <w:rPr>
            <w:color w:val="0000FF"/>
            <w:u w:val="single"/>
          </w:rPr>
          <w:t>https://www.uma.edu/academics/checksheets/bsmhhs/</w:t>
        </w:r>
      </w:hyperlink>
      <w:r>
        <w:t xml:space="preserve"> for further details.</w:t>
      </w:r>
    </w:p>
    <w:p w14:paraId="246AE738" w14:textId="77777777" w:rsidR="00B3129F" w:rsidRDefault="00B3129F" w:rsidP="00B3129F">
      <w:pPr>
        <w:widowControl w:val="0"/>
        <w:ind w:left="-180"/>
      </w:pPr>
    </w:p>
    <w:p w14:paraId="34351F5E" w14:textId="77777777" w:rsidR="00B3129F" w:rsidRDefault="00221605" w:rsidP="00B3129F">
      <w:pPr>
        <w:widowControl w:val="0"/>
        <w:ind w:left="-180"/>
      </w:pPr>
      <w:r>
        <w:rPr>
          <w:noProof/>
        </w:rPr>
        <w:lastRenderedPageBreak/>
        <w:pict w14:anchorId="146D0FF1">
          <v:rect id="_x0000_i1028" alt="" style="width:477pt;height:.05pt;mso-width-percent:0;mso-height-percent:0;mso-width-percent:0;mso-height-percent:0" o:hralign="center" o:hrstd="t" o:hr="t" fillcolor="#a0a0a0" stroked="f"/>
        </w:pict>
      </w:r>
    </w:p>
    <w:p w14:paraId="750132AF" w14:textId="77777777" w:rsidR="00B3129F" w:rsidRDefault="00B3129F" w:rsidP="00B3129F">
      <w:pPr>
        <w:widowControl w:val="0"/>
        <w:ind w:left="-180"/>
      </w:pPr>
    </w:p>
    <w:p w14:paraId="4A026619" w14:textId="77777777" w:rsidR="00684DBC" w:rsidRPr="00684DBC" w:rsidRDefault="00684DBC" w:rsidP="00684DBC">
      <w:pPr>
        <w:widowControl w:val="0"/>
        <w:numPr>
          <w:ilvl w:val="12"/>
          <w:numId w:val="0"/>
        </w:numPr>
        <w:ind w:left="-180"/>
      </w:pPr>
    </w:p>
    <w:p w14:paraId="5913B6F4" w14:textId="77777777" w:rsidR="009C3199" w:rsidRPr="001C6AC2" w:rsidRDefault="00090DE6" w:rsidP="00090DE6">
      <w:pPr>
        <w:jc w:val="center"/>
        <w:rPr>
          <w:sz w:val="16"/>
          <w:szCs w:val="16"/>
        </w:rPr>
      </w:pPr>
      <w:r w:rsidRPr="001C6AC2">
        <w:rPr>
          <w:sz w:val="16"/>
          <w:szCs w:val="16"/>
        </w:rPr>
        <w:t xml:space="preserve"> </w:t>
      </w:r>
    </w:p>
    <w:p w14:paraId="645EA1BB" w14:textId="77777777" w:rsidR="009C3199" w:rsidRPr="00AA08C8" w:rsidRDefault="009C3199" w:rsidP="00253CDA">
      <w:pPr>
        <w:widowControl w:val="0"/>
        <w:numPr>
          <w:ilvl w:val="12"/>
          <w:numId w:val="0"/>
        </w:numPr>
        <w:rPr>
          <w:rFonts w:ascii="Times New Roman" w:hAnsi="Times New Roman"/>
          <w:b/>
          <w:sz w:val="28"/>
          <w:szCs w:val="28"/>
        </w:rPr>
      </w:pPr>
      <w:bookmarkStart w:id="3" w:name="_Toc363631196"/>
      <w:r w:rsidRPr="00AA08C8">
        <w:rPr>
          <w:rFonts w:ascii="Times New Roman" w:hAnsi="Times New Roman"/>
          <w:b/>
          <w:sz w:val="28"/>
          <w:szCs w:val="28"/>
        </w:rPr>
        <w:t>GRADING AND EXAMINATION</w:t>
      </w:r>
      <w:r w:rsidR="006D5CD0">
        <w:rPr>
          <w:rFonts w:ascii="Times New Roman" w:hAnsi="Times New Roman"/>
          <w:b/>
          <w:sz w:val="28"/>
          <w:szCs w:val="28"/>
        </w:rPr>
        <w:t xml:space="preserve"> </w:t>
      </w:r>
      <w:r w:rsidRPr="00AA08C8">
        <w:rPr>
          <w:rFonts w:ascii="Times New Roman" w:hAnsi="Times New Roman"/>
          <w:b/>
          <w:sz w:val="28"/>
          <w:szCs w:val="28"/>
        </w:rPr>
        <w:t xml:space="preserve">POLICIES </w:t>
      </w:r>
      <w:r w:rsidR="006D5CD0">
        <w:rPr>
          <w:rFonts w:ascii="Times New Roman" w:hAnsi="Times New Roman"/>
          <w:b/>
          <w:sz w:val="28"/>
          <w:szCs w:val="28"/>
        </w:rPr>
        <w:br/>
      </w:r>
    </w:p>
    <w:p w14:paraId="1D6F5CC6" w14:textId="77777777" w:rsidR="009C3199" w:rsidRPr="00912715" w:rsidRDefault="009C3199" w:rsidP="00A50C62">
      <w:pPr>
        <w:rPr>
          <w:rFonts w:ascii="Times New Roman" w:hAnsi="Times New Roman"/>
          <w:szCs w:val="24"/>
        </w:rPr>
      </w:pPr>
      <w:r w:rsidRPr="00912715">
        <w:rPr>
          <w:rFonts w:ascii="Times New Roman" w:hAnsi="Times New Roman"/>
          <w:szCs w:val="24"/>
        </w:rPr>
        <w:t xml:space="preserve">In order to progress through the courses and graduate from the </w:t>
      </w:r>
      <w:r w:rsidR="00332CEF">
        <w:rPr>
          <w:rFonts w:ascii="Times New Roman" w:hAnsi="Times New Roman"/>
          <w:szCs w:val="24"/>
        </w:rPr>
        <w:t>MHHS</w:t>
      </w:r>
      <w:r w:rsidRPr="00332CEF">
        <w:rPr>
          <w:rFonts w:ascii="Times New Roman" w:hAnsi="Times New Roman"/>
          <w:szCs w:val="24"/>
        </w:rPr>
        <w:t xml:space="preserve"> Program, a student must achieve at least a </w:t>
      </w:r>
      <w:r w:rsidR="00332CEF">
        <w:rPr>
          <w:rFonts w:ascii="Times New Roman" w:hAnsi="Times New Roman"/>
          <w:szCs w:val="24"/>
        </w:rPr>
        <w:t>2.0 GPA</w:t>
      </w:r>
      <w:r w:rsidRPr="00332CEF">
        <w:rPr>
          <w:rFonts w:ascii="Times New Roman" w:hAnsi="Times New Roman"/>
          <w:szCs w:val="24"/>
        </w:rPr>
        <w:t xml:space="preserve">.  In determining </w:t>
      </w:r>
      <w:r w:rsidR="00EC470F">
        <w:rPr>
          <w:rFonts w:ascii="Times New Roman" w:hAnsi="Times New Roman"/>
          <w:szCs w:val="24"/>
        </w:rPr>
        <w:t>your</w:t>
      </w:r>
      <w:r w:rsidRPr="00332CEF">
        <w:rPr>
          <w:rFonts w:ascii="Times New Roman" w:hAnsi="Times New Roman"/>
          <w:szCs w:val="24"/>
        </w:rPr>
        <w:t xml:space="preserve"> grades, the following scale is used:</w:t>
      </w:r>
    </w:p>
    <w:p w14:paraId="5446E99A" w14:textId="77777777" w:rsidR="009C3199" w:rsidRDefault="009C3199" w:rsidP="00620AD2">
      <w:pPr>
        <w:rPr>
          <w:rFonts w:ascii="Times New Roman" w:hAnsi="Times New Roman"/>
          <w:szCs w:val="24"/>
        </w:rPr>
      </w:pPr>
      <w:r>
        <w:rPr>
          <w:rFonts w:ascii="Times New Roman" w:hAnsi="Times New Roman"/>
          <w:szCs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560"/>
      </w:tblGrid>
      <w:tr w:rsidR="00A30585" w:rsidRPr="00660CE4" w14:paraId="0252B65A" w14:textId="77777777" w:rsidTr="00A30585">
        <w:trPr>
          <w:trHeight w:val="432"/>
        </w:trPr>
        <w:tc>
          <w:tcPr>
            <w:tcW w:w="720" w:type="dxa"/>
            <w:shd w:val="clear" w:color="auto" w:fill="auto"/>
            <w:vAlign w:val="center"/>
          </w:tcPr>
          <w:p w14:paraId="3F7C9256" w14:textId="77777777" w:rsidR="00A30585" w:rsidRPr="00660CE4" w:rsidRDefault="00A30585" w:rsidP="00620AD2">
            <w:pPr>
              <w:rPr>
                <w:rFonts w:ascii="Times New Roman" w:hAnsi="Times New Roman"/>
                <w:szCs w:val="24"/>
              </w:rPr>
            </w:pPr>
            <w:r w:rsidRPr="00660CE4">
              <w:rPr>
                <w:rFonts w:ascii="Times New Roman" w:hAnsi="Times New Roman"/>
                <w:szCs w:val="24"/>
              </w:rPr>
              <w:t>A</w:t>
            </w:r>
          </w:p>
        </w:tc>
        <w:tc>
          <w:tcPr>
            <w:tcW w:w="7560" w:type="dxa"/>
            <w:shd w:val="clear" w:color="auto" w:fill="auto"/>
            <w:vAlign w:val="center"/>
          </w:tcPr>
          <w:p w14:paraId="2906BB78" w14:textId="77777777" w:rsidR="00A30585" w:rsidRPr="00660CE4" w:rsidRDefault="00A30585" w:rsidP="00620AD2">
            <w:pPr>
              <w:rPr>
                <w:rFonts w:ascii="Times New Roman" w:hAnsi="Times New Roman"/>
                <w:szCs w:val="24"/>
              </w:rPr>
            </w:pPr>
            <w:r>
              <w:rPr>
                <w:rFonts w:ascii="Times New Roman" w:hAnsi="Times New Roman"/>
                <w:szCs w:val="24"/>
              </w:rPr>
              <w:t>9</w:t>
            </w:r>
            <w:r w:rsidR="00A50C62">
              <w:rPr>
                <w:rFonts w:ascii="Times New Roman" w:hAnsi="Times New Roman"/>
                <w:szCs w:val="24"/>
              </w:rPr>
              <w:t>3</w:t>
            </w:r>
            <w:r>
              <w:rPr>
                <w:rFonts w:ascii="Times New Roman" w:hAnsi="Times New Roman"/>
                <w:szCs w:val="24"/>
              </w:rPr>
              <w:t>-100</w:t>
            </w:r>
          </w:p>
        </w:tc>
      </w:tr>
      <w:tr w:rsidR="00A30585" w:rsidRPr="00660CE4" w14:paraId="3AB3FAA7" w14:textId="77777777" w:rsidTr="00A30585">
        <w:trPr>
          <w:trHeight w:val="432"/>
        </w:trPr>
        <w:tc>
          <w:tcPr>
            <w:tcW w:w="720" w:type="dxa"/>
            <w:shd w:val="clear" w:color="auto" w:fill="auto"/>
            <w:vAlign w:val="center"/>
          </w:tcPr>
          <w:p w14:paraId="3A2A404F" w14:textId="77777777" w:rsidR="00A30585" w:rsidRPr="00660CE4" w:rsidRDefault="00A30585" w:rsidP="00620AD2">
            <w:pPr>
              <w:rPr>
                <w:rFonts w:ascii="Times New Roman" w:hAnsi="Times New Roman"/>
                <w:szCs w:val="24"/>
              </w:rPr>
            </w:pPr>
            <w:r w:rsidRPr="00660CE4">
              <w:rPr>
                <w:rFonts w:ascii="Times New Roman" w:hAnsi="Times New Roman"/>
                <w:szCs w:val="24"/>
              </w:rPr>
              <w:t>A-</w:t>
            </w:r>
          </w:p>
        </w:tc>
        <w:tc>
          <w:tcPr>
            <w:tcW w:w="7560" w:type="dxa"/>
            <w:shd w:val="clear" w:color="auto" w:fill="auto"/>
            <w:vAlign w:val="center"/>
          </w:tcPr>
          <w:p w14:paraId="01F1F797" w14:textId="77777777" w:rsidR="00A30585" w:rsidRPr="00660CE4" w:rsidRDefault="00A30585" w:rsidP="00620AD2">
            <w:pPr>
              <w:rPr>
                <w:rFonts w:ascii="Times New Roman" w:hAnsi="Times New Roman"/>
                <w:szCs w:val="24"/>
              </w:rPr>
            </w:pPr>
            <w:r>
              <w:rPr>
                <w:rFonts w:ascii="Times New Roman" w:hAnsi="Times New Roman"/>
                <w:szCs w:val="24"/>
              </w:rPr>
              <w:t>90-9</w:t>
            </w:r>
            <w:r w:rsidR="00A50C62">
              <w:rPr>
                <w:rFonts w:ascii="Times New Roman" w:hAnsi="Times New Roman"/>
                <w:szCs w:val="24"/>
              </w:rPr>
              <w:t>2</w:t>
            </w:r>
          </w:p>
        </w:tc>
      </w:tr>
      <w:tr w:rsidR="00A30585" w:rsidRPr="00660CE4" w14:paraId="3BE6F098" w14:textId="77777777" w:rsidTr="00A30585">
        <w:trPr>
          <w:trHeight w:val="432"/>
        </w:trPr>
        <w:tc>
          <w:tcPr>
            <w:tcW w:w="720" w:type="dxa"/>
            <w:shd w:val="clear" w:color="auto" w:fill="auto"/>
            <w:vAlign w:val="center"/>
          </w:tcPr>
          <w:p w14:paraId="25A3A540" w14:textId="77777777" w:rsidR="00A30585" w:rsidRPr="00660CE4" w:rsidRDefault="00A30585" w:rsidP="00620AD2">
            <w:pPr>
              <w:rPr>
                <w:rFonts w:ascii="Times New Roman" w:hAnsi="Times New Roman"/>
                <w:szCs w:val="24"/>
              </w:rPr>
            </w:pPr>
            <w:r w:rsidRPr="00660CE4">
              <w:rPr>
                <w:rFonts w:ascii="Times New Roman" w:hAnsi="Times New Roman"/>
                <w:szCs w:val="24"/>
              </w:rPr>
              <w:t>B+</w:t>
            </w:r>
          </w:p>
        </w:tc>
        <w:tc>
          <w:tcPr>
            <w:tcW w:w="7560" w:type="dxa"/>
            <w:shd w:val="clear" w:color="auto" w:fill="auto"/>
            <w:vAlign w:val="center"/>
          </w:tcPr>
          <w:p w14:paraId="120744CC" w14:textId="77777777" w:rsidR="00A30585" w:rsidRPr="00660CE4" w:rsidRDefault="00A30585" w:rsidP="00620AD2">
            <w:pPr>
              <w:rPr>
                <w:rFonts w:ascii="Times New Roman" w:hAnsi="Times New Roman"/>
                <w:szCs w:val="24"/>
              </w:rPr>
            </w:pPr>
            <w:r w:rsidRPr="00660CE4">
              <w:rPr>
                <w:rFonts w:ascii="Times New Roman" w:hAnsi="Times New Roman"/>
                <w:szCs w:val="24"/>
              </w:rPr>
              <w:t>8</w:t>
            </w:r>
            <w:r w:rsidR="00A50C62">
              <w:rPr>
                <w:rFonts w:ascii="Times New Roman" w:hAnsi="Times New Roman"/>
                <w:szCs w:val="24"/>
              </w:rPr>
              <w:t>7</w:t>
            </w:r>
            <w:r w:rsidRPr="00660CE4">
              <w:rPr>
                <w:rFonts w:ascii="Times New Roman" w:hAnsi="Times New Roman"/>
                <w:szCs w:val="24"/>
              </w:rPr>
              <w:t>-89</w:t>
            </w:r>
          </w:p>
        </w:tc>
      </w:tr>
      <w:tr w:rsidR="00A30585" w:rsidRPr="00660CE4" w14:paraId="2789B333" w14:textId="77777777" w:rsidTr="00A30585">
        <w:trPr>
          <w:trHeight w:val="432"/>
        </w:trPr>
        <w:tc>
          <w:tcPr>
            <w:tcW w:w="720" w:type="dxa"/>
            <w:shd w:val="clear" w:color="auto" w:fill="auto"/>
            <w:vAlign w:val="center"/>
          </w:tcPr>
          <w:p w14:paraId="25A8D0AF" w14:textId="77777777" w:rsidR="00A30585" w:rsidRPr="00660CE4" w:rsidRDefault="00A30585" w:rsidP="00620AD2">
            <w:pPr>
              <w:rPr>
                <w:rFonts w:ascii="Times New Roman" w:hAnsi="Times New Roman"/>
                <w:szCs w:val="24"/>
              </w:rPr>
            </w:pPr>
            <w:r w:rsidRPr="00660CE4">
              <w:rPr>
                <w:rFonts w:ascii="Times New Roman" w:hAnsi="Times New Roman"/>
                <w:szCs w:val="24"/>
              </w:rPr>
              <w:t>B</w:t>
            </w:r>
          </w:p>
        </w:tc>
        <w:tc>
          <w:tcPr>
            <w:tcW w:w="7560" w:type="dxa"/>
            <w:shd w:val="clear" w:color="auto" w:fill="auto"/>
            <w:vAlign w:val="center"/>
          </w:tcPr>
          <w:p w14:paraId="585A9EC4" w14:textId="77777777" w:rsidR="00A30585" w:rsidRPr="00660CE4" w:rsidRDefault="00A30585" w:rsidP="00620AD2">
            <w:pPr>
              <w:rPr>
                <w:rFonts w:ascii="Times New Roman" w:hAnsi="Times New Roman"/>
                <w:szCs w:val="24"/>
              </w:rPr>
            </w:pPr>
            <w:r w:rsidRPr="00660CE4">
              <w:rPr>
                <w:rFonts w:ascii="Times New Roman" w:hAnsi="Times New Roman"/>
                <w:szCs w:val="24"/>
              </w:rPr>
              <w:t>8</w:t>
            </w:r>
            <w:r w:rsidR="00A50C62">
              <w:rPr>
                <w:rFonts w:ascii="Times New Roman" w:hAnsi="Times New Roman"/>
                <w:szCs w:val="24"/>
              </w:rPr>
              <w:t>3</w:t>
            </w:r>
            <w:r w:rsidRPr="00660CE4">
              <w:rPr>
                <w:rFonts w:ascii="Times New Roman" w:hAnsi="Times New Roman"/>
                <w:szCs w:val="24"/>
              </w:rPr>
              <w:t>-8</w:t>
            </w:r>
            <w:r w:rsidR="00A50C62">
              <w:rPr>
                <w:rFonts w:ascii="Times New Roman" w:hAnsi="Times New Roman"/>
                <w:szCs w:val="24"/>
              </w:rPr>
              <w:t>6</w:t>
            </w:r>
          </w:p>
        </w:tc>
      </w:tr>
      <w:tr w:rsidR="00A30585" w:rsidRPr="00660CE4" w14:paraId="315F355C" w14:textId="77777777" w:rsidTr="00A30585">
        <w:trPr>
          <w:trHeight w:val="432"/>
        </w:trPr>
        <w:tc>
          <w:tcPr>
            <w:tcW w:w="720" w:type="dxa"/>
            <w:shd w:val="clear" w:color="auto" w:fill="auto"/>
            <w:vAlign w:val="center"/>
          </w:tcPr>
          <w:p w14:paraId="68AC77E1" w14:textId="77777777" w:rsidR="00A30585" w:rsidRPr="00660CE4" w:rsidRDefault="00A30585" w:rsidP="00620AD2">
            <w:pPr>
              <w:rPr>
                <w:rFonts w:ascii="Times New Roman" w:hAnsi="Times New Roman"/>
                <w:szCs w:val="24"/>
              </w:rPr>
            </w:pPr>
            <w:r w:rsidRPr="00660CE4">
              <w:rPr>
                <w:rFonts w:ascii="Times New Roman" w:hAnsi="Times New Roman"/>
                <w:szCs w:val="24"/>
              </w:rPr>
              <w:t>B-</w:t>
            </w:r>
          </w:p>
        </w:tc>
        <w:tc>
          <w:tcPr>
            <w:tcW w:w="7560" w:type="dxa"/>
            <w:shd w:val="clear" w:color="auto" w:fill="auto"/>
            <w:vAlign w:val="center"/>
          </w:tcPr>
          <w:p w14:paraId="3B7FD019" w14:textId="77777777" w:rsidR="00A30585" w:rsidRPr="00660CE4" w:rsidRDefault="00A30585" w:rsidP="00620AD2">
            <w:pPr>
              <w:rPr>
                <w:rFonts w:ascii="Times New Roman" w:hAnsi="Times New Roman"/>
                <w:szCs w:val="24"/>
              </w:rPr>
            </w:pPr>
            <w:r w:rsidRPr="00660CE4">
              <w:rPr>
                <w:rFonts w:ascii="Times New Roman" w:hAnsi="Times New Roman"/>
                <w:szCs w:val="24"/>
              </w:rPr>
              <w:t>8</w:t>
            </w:r>
            <w:r w:rsidR="00A50C62">
              <w:rPr>
                <w:rFonts w:ascii="Times New Roman" w:hAnsi="Times New Roman"/>
                <w:szCs w:val="24"/>
              </w:rPr>
              <w:t>0</w:t>
            </w:r>
            <w:r w:rsidRPr="00660CE4">
              <w:rPr>
                <w:rFonts w:ascii="Times New Roman" w:hAnsi="Times New Roman"/>
                <w:szCs w:val="24"/>
              </w:rPr>
              <w:t>-8</w:t>
            </w:r>
            <w:r w:rsidR="00A50C62">
              <w:rPr>
                <w:rFonts w:ascii="Times New Roman" w:hAnsi="Times New Roman"/>
                <w:szCs w:val="24"/>
              </w:rPr>
              <w:t>2</w:t>
            </w:r>
          </w:p>
        </w:tc>
      </w:tr>
      <w:tr w:rsidR="00A30585" w:rsidRPr="00660CE4" w14:paraId="130169DF" w14:textId="77777777" w:rsidTr="00A30585">
        <w:trPr>
          <w:trHeight w:val="432"/>
        </w:trPr>
        <w:tc>
          <w:tcPr>
            <w:tcW w:w="720" w:type="dxa"/>
            <w:shd w:val="clear" w:color="auto" w:fill="auto"/>
            <w:vAlign w:val="center"/>
          </w:tcPr>
          <w:p w14:paraId="2C8EE1F1" w14:textId="77777777" w:rsidR="00A30585" w:rsidRPr="00660CE4" w:rsidRDefault="00A30585" w:rsidP="00620AD2">
            <w:pPr>
              <w:rPr>
                <w:rFonts w:ascii="Times New Roman" w:hAnsi="Times New Roman"/>
                <w:szCs w:val="24"/>
              </w:rPr>
            </w:pPr>
            <w:r w:rsidRPr="00660CE4">
              <w:rPr>
                <w:rFonts w:ascii="Times New Roman" w:hAnsi="Times New Roman"/>
                <w:szCs w:val="24"/>
              </w:rPr>
              <w:t>C+</w:t>
            </w:r>
          </w:p>
        </w:tc>
        <w:tc>
          <w:tcPr>
            <w:tcW w:w="7560" w:type="dxa"/>
            <w:shd w:val="clear" w:color="auto" w:fill="auto"/>
            <w:vAlign w:val="center"/>
          </w:tcPr>
          <w:p w14:paraId="007E9406" w14:textId="77777777" w:rsidR="00A30585" w:rsidRPr="00660CE4" w:rsidRDefault="00A50C62" w:rsidP="00620AD2">
            <w:pPr>
              <w:rPr>
                <w:rFonts w:ascii="Times New Roman" w:hAnsi="Times New Roman"/>
                <w:szCs w:val="24"/>
              </w:rPr>
            </w:pPr>
            <w:r>
              <w:rPr>
                <w:rFonts w:ascii="Times New Roman" w:hAnsi="Times New Roman"/>
                <w:szCs w:val="24"/>
              </w:rPr>
              <w:t>79-77</w:t>
            </w:r>
          </w:p>
        </w:tc>
      </w:tr>
      <w:tr w:rsidR="00A30585" w:rsidRPr="00660CE4" w14:paraId="73279D1E" w14:textId="77777777" w:rsidTr="00A30585">
        <w:trPr>
          <w:trHeight w:val="432"/>
        </w:trPr>
        <w:tc>
          <w:tcPr>
            <w:tcW w:w="720" w:type="dxa"/>
            <w:shd w:val="clear" w:color="auto" w:fill="auto"/>
            <w:vAlign w:val="center"/>
          </w:tcPr>
          <w:p w14:paraId="384752A0" w14:textId="77777777" w:rsidR="00A30585" w:rsidRPr="00660CE4" w:rsidRDefault="00A30585" w:rsidP="00620AD2">
            <w:pPr>
              <w:rPr>
                <w:rFonts w:ascii="Times New Roman" w:hAnsi="Times New Roman"/>
                <w:szCs w:val="24"/>
              </w:rPr>
            </w:pPr>
            <w:r w:rsidRPr="00660CE4">
              <w:rPr>
                <w:rFonts w:ascii="Times New Roman" w:hAnsi="Times New Roman"/>
                <w:szCs w:val="24"/>
              </w:rPr>
              <w:t>C</w:t>
            </w:r>
          </w:p>
        </w:tc>
        <w:tc>
          <w:tcPr>
            <w:tcW w:w="7560" w:type="dxa"/>
            <w:shd w:val="clear" w:color="auto" w:fill="auto"/>
            <w:vAlign w:val="center"/>
          </w:tcPr>
          <w:p w14:paraId="23399576" w14:textId="77777777" w:rsidR="00A30585" w:rsidRPr="00660CE4" w:rsidRDefault="00A30585" w:rsidP="00620AD2">
            <w:pPr>
              <w:rPr>
                <w:rFonts w:ascii="Times New Roman" w:hAnsi="Times New Roman"/>
                <w:szCs w:val="24"/>
              </w:rPr>
            </w:pPr>
            <w:r w:rsidRPr="00660CE4">
              <w:rPr>
                <w:rFonts w:ascii="Times New Roman" w:hAnsi="Times New Roman"/>
                <w:szCs w:val="24"/>
              </w:rPr>
              <w:t>7</w:t>
            </w:r>
            <w:r w:rsidR="00A50C62">
              <w:rPr>
                <w:rFonts w:ascii="Times New Roman" w:hAnsi="Times New Roman"/>
                <w:szCs w:val="24"/>
              </w:rPr>
              <w:t>3</w:t>
            </w:r>
            <w:r w:rsidRPr="00660CE4">
              <w:rPr>
                <w:rFonts w:ascii="Times New Roman" w:hAnsi="Times New Roman"/>
                <w:szCs w:val="24"/>
              </w:rPr>
              <w:t>-7</w:t>
            </w:r>
            <w:r w:rsidR="00A50C62">
              <w:rPr>
                <w:rFonts w:ascii="Times New Roman" w:hAnsi="Times New Roman"/>
                <w:szCs w:val="24"/>
              </w:rPr>
              <w:t>6</w:t>
            </w:r>
          </w:p>
        </w:tc>
      </w:tr>
      <w:tr w:rsidR="00A50C62" w:rsidRPr="00660CE4" w14:paraId="44A35212" w14:textId="77777777" w:rsidTr="00A30585">
        <w:trPr>
          <w:trHeight w:val="432"/>
        </w:trPr>
        <w:tc>
          <w:tcPr>
            <w:tcW w:w="720" w:type="dxa"/>
            <w:shd w:val="clear" w:color="auto" w:fill="auto"/>
            <w:vAlign w:val="center"/>
          </w:tcPr>
          <w:p w14:paraId="51C36C27" w14:textId="77777777" w:rsidR="00A50C62" w:rsidRPr="00660CE4" w:rsidRDefault="00A50C62" w:rsidP="00620AD2">
            <w:pPr>
              <w:rPr>
                <w:rFonts w:ascii="Times New Roman" w:hAnsi="Times New Roman"/>
                <w:szCs w:val="24"/>
              </w:rPr>
            </w:pPr>
            <w:r>
              <w:rPr>
                <w:rFonts w:ascii="Times New Roman" w:hAnsi="Times New Roman"/>
                <w:szCs w:val="24"/>
              </w:rPr>
              <w:t>C -</w:t>
            </w:r>
          </w:p>
        </w:tc>
        <w:tc>
          <w:tcPr>
            <w:tcW w:w="7560" w:type="dxa"/>
            <w:shd w:val="clear" w:color="auto" w:fill="auto"/>
            <w:vAlign w:val="center"/>
          </w:tcPr>
          <w:p w14:paraId="5118EF5B" w14:textId="77777777" w:rsidR="00A50C62" w:rsidRPr="00660CE4" w:rsidRDefault="00A50C62" w:rsidP="00620AD2">
            <w:pPr>
              <w:rPr>
                <w:rFonts w:ascii="Times New Roman" w:hAnsi="Times New Roman"/>
                <w:szCs w:val="24"/>
              </w:rPr>
            </w:pPr>
            <w:r>
              <w:rPr>
                <w:rFonts w:ascii="Times New Roman" w:hAnsi="Times New Roman"/>
                <w:szCs w:val="24"/>
              </w:rPr>
              <w:t>70-72</w:t>
            </w:r>
          </w:p>
        </w:tc>
      </w:tr>
      <w:tr w:rsidR="00A30585" w:rsidRPr="00660CE4" w14:paraId="460090F9" w14:textId="77777777" w:rsidTr="00A30585">
        <w:trPr>
          <w:trHeight w:val="432"/>
        </w:trPr>
        <w:tc>
          <w:tcPr>
            <w:tcW w:w="720" w:type="dxa"/>
            <w:shd w:val="clear" w:color="auto" w:fill="auto"/>
            <w:vAlign w:val="center"/>
          </w:tcPr>
          <w:p w14:paraId="4890587A" w14:textId="77777777" w:rsidR="00A30585" w:rsidRPr="00660CE4" w:rsidRDefault="00A30585" w:rsidP="00620AD2">
            <w:pPr>
              <w:rPr>
                <w:rFonts w:ascii="Times New Roman" w:hAnsi="Times New Roman"/>
                <w:szCs w:val="24"/>
              </w:rPr>
            </w:pPr>
            <w:r w:rsidRPr="00660CE4">
              <w:rPr>
                <w:rFonts w:ascii="Times New Roman" w:hAnsi="Times New Roman"/>
                <w:szCs w:val="24"/>
              </w:rPr>
              <w:t>D+</w:t>
            </w:r>
          </w:p>
        </w:tc>
        <w:tc>
          <w:tcPr>
            <w:tcW w:w="7560" w:type="dxa"/>
            <w:shd w:val="clear" w:color="auto" w:fill="auto"/>
            <w:vAlign w:val="center"/>
          </w:tcPr>
          <w:p w14:paraId="649F1549" w14:textId="77777777" w:rsidR="00A30585" w:rsidRPr="00660CE4" w:rsidRDefault="00A50C62" w:rsidP="00620AD2">
            <w:pPr>
              <w:rPr>
                <w:rFonts w:ascii="Times New Roman" w:hAnsi="Times New Roman"/>
                <w:szCs w:val="24"/>
              </w:rPr>
            </w:pPr>
            <w:r>
              <w:rPr>
                <w:rFonts w:ascii="Times New Roman" w:hAnsi="Times New Roman"/>
                <w:szCs w:val="24"/>
              </w:rPr>
              <w:t>69-67</w:t>
            </w:r>
          </w:p>
        </w:tc>
      </w:tr>
      <w:tr w:rsidR="00A30585" w:rsidRPr="00660CE4" w14:paraId="4C887A2F" w14:textId="77777777" w:rsidTr="00A30585">
        <w:trPr>
          <w:trHeight w:val="432"/>
        </w:trPr>
        <w:tc>
          <w:tcPr>
            <w:tcW w:w="720" w:type="dxa"/>
            <w:shd w:val="clear" w:color="auto" w:fill="auto"/>
            <w:vAlign w:val="center"/>
          </w:tcPr>
          <w:p w14:paraId="1EC6792D" w14:textId="77777777" w:rsidR="00A30585" w:rsidRPr="00660CE4" w:rsidRDefault="00A30585" w:rsidP="00620AD2">
            <w:pPr>
              <w:rPr>
                <w:rFonts w:ascii="Times New Roman" w:hAnsi="Times New Roman"/>
                <w:szCs w:val="24"/>
              </w:rPr>
            </w:pPr>
            <w:r w:rsidRPr="00660CE4">
              <w:rPr>
                <w:rFonts w:ascii="Times New Roman" w:hAnsi="Times New Roman"/>
                <w:szCs w:val="24"/>
              </w:rPr>
              <w:t>D</w:t>
            </w:r>
          </w:p>
        </w:tc>
        <w:tc>
          <w:tcPr>
            <w:tcW w:w="7560" w:type="dxa"/>
            <w:shd w:val="clear" w:color="auto" w:fill="auto"/>
            <w:vAlign w:val="center"/>
          </w:tcPr>
          <w:p w14:paraId="3F236939" w14:textId="77777777" w:rsidR="00A30585" w:rsidRPr="00660CE4" w:rsidRDefault="00A50C62" w:rsidP="00620AD2">
            <w:pPr>
              <w:rPr>
                <w:rFonts w:ascii="Times New Roman" w:hAnsi="Times New Roman"/>
                <w:szCs w:val="24"/>
              </w:rPr>
            </w:pPr>
            <w:r>
              <w:rPr>
                <w:rFonts w:ascii="Times New Roman" w:hAnsi="Times New Roman"/>
                <w:szCs w:val="24"/>
              </w:rPr>
              <w:t>63-66</w:t>
            </w:r>
          </w:p>
        </w:tc>
      </w:tr>
      <w:tr w:rsidR="00A50C62" w:rsidRPr="00660CE4" w14:paraId="4A9511C4" w14:textId="77777777" w:rsidTr="00A30585">
        <w:trPr>
          <w:trHeight w:val="432"/>
        </w:trPr>
        <w:tc>
          <w:tcPr>
            <w:tcW w:w="720" w:type="dxa"/>
            <w:shd w:val="clear" w:color="auto" w:fill="auto"/>
            <w:vAlign w:val="center"/>
          </w:tcPr>
          <w:p w14:paraId="2AC44C0B" w14:textId="77777777" w:rsidR="00A50C62" w:rsidRPr="00660CE4" w:rsidRDefault="00A50C62" w:rsidP="00620AD2">
            <w:pPr>
              <w:rPr>
                <w:rFonts w:ascii="Times New Roman" w:hAnsi="Times New Roman"/>
                <w:szCs w:val="24"/>
              </w:rPr>
            </w:pPr>
            <w:r>
              <w:rPr>
                <w:rFonts w:ascii="Times New Roman" w:hAnsi="Times New Roman"/>
                <w:szCs w:val="24"/>
              </w:rPr>
              <w:t>D-</w:t>
            </w:r>
          </w:p>
        </w:tc>
        <w:tc>
          <w:tcPr>
            <w:tcW w:w="7560" w:type="dxa"/>
            <w:shd w:val="clear" w:color="auto" w:fill="auto"/>
            <w:vAlign w:val="center"/>
          </w:tcPr>
          <w:p w14:paraId="47A61C36" w14:textId="77777777" w:rsidR="00A50C62" w:rsidRDefault="00A50C62" w:rsidP="00620AD2">
            <w:pPr>
              <w:rPr>
                <w:rFonts w:ascii="Times New Roman" w:hAnsi="Times New Roman"/>
                <w:szCs w:val="24"/>
              </w:rPr>
            </w:pPr>
            <w:r>
              <w:rPr>
                <w:rFonts w:ascii="Times New Roman" w:hAnsi="Times New Roman"/>
                <w:szCs w:val="24"/>
              </w:rPr>
              <w:t>60-62</w:t>
            </w:r>
          </w:p>
        </w:tc>
      </w:tr>
      <w:tr w:rsidR="00A30585" w:rsidRPr="00660CE4" w14:paraId="0B085742" w14:textId="77777777" w:rsidTr="00A30585">
        <w:trPr>
          <w:trHeight w:val="432"/>
        </w:trPr>
        <w:tc>
          <w:tcPr>
            <w:tcW w:w="720" w:type="dxa"/>
            <w:shd w:val="clear" w:color="auto" w:fill="auto"/>
            <w:vAlign w:val="center"/>
          </w:tcPr>
          <w:p w14:paraId="53D7775A" w14:textId="77777777" w:rsidR="00A30585" w:rsidRPr="00660CE4" w:rsidRDefault="00A30585" w:rsidP="00620AD2">
            <w:pPr>
              <w:rPr>
                <w:rFonts w:ascii="Times New Roman" w:hAnsi="Times New Roman"/>
                <w:szCs w:val="24"/>
              </w:rPr>
            </w:pPr>
            <w:r w:rsidRPr="00660CE4">
              <w:rPr>
                <w:rFonts w:ascii="Times New Roman" w:hAnsi="Times New Roman"/>
                <w:szCs w:val="24"/>
              </w:rPr>
              <w:t>F</w:t>
            </w:r>
          </w:p>
        </w:tc>
        <w:tc>
          <w:tcPr>
            <w:tcW w:w="7560" w:type="dxa"/>
            <w:shd w:val="clear" w:color="auto" w:fill="auto"/>
            <w:vAlign w:val="center"/>
          </w:tcPr>
          <w:p w14:paraId="0C0A87CC" w14:textId="77777777" w:rsidR="00A30585" w:rsidRPr="00660CE4" w:rsidRDefault="00A50C62" w:rsidP="00620AD2">
            <w:pPr>
              <w:rPr>
                <w:rFonts w:ascii="Times New Roman" w:hAnsi="Times New Roman"/>
                <w:szCs w:val="24"/>
              </w:rPr>
            </w:pPr>
            <w:r>
              <w:rPr>
                <w:rFonts w:ascii="Times New Roman" w:hAnsi="Times New Roman"/>
                <w:szCs w:val="24"/>
              </w:rPr>
              <w:t>59</w:t>
            </w:r>
            <w:r w:rsidR="00A30585" w:rsidRPr="00660CE4">
              <w:rPr>
                <w:rFonts w:ascii="Times New Roman" w:hAnsi="Times New Roman"/>
                <w:szCs w:val="24"/>
              </w:rPr>
              <w:t xml:space="preserve"> and below</w:t>
            </w:r>
          </w:p>
        </w:tc>
      </w:tr>
      <w:tr w:rsidR="000A559F" w:rsidRPr="00660CE4" w14:paraId="2575E094" w14:textId="77777777" w:rsidTr="00A30585">
        <w:trPr>
          <w:trHeight w:val="432"/>
        </w:trPr>
        <w:tc>
          <w:tcPr>
            <w:tcW w:w="720" w:type="dxa"/>
            <w:shd w:val="clear" w:color="auto" w:fill="auto"/>
            <w:vAlign w:val="center"/>
          </w:tcPr>
          <w:p w14:paraId="5A0830A7" w14:textId="77777777" w:rsidR="000A559F" w:rsidRPr="00660CE4" w:rsidRDefault="000A559F" w:rsidP="00620AD2">
            <w:pPr>
              <w:rPr>
                <w:rFonts w:ascii="Times New Roman" w:hAnsi="Times New Roman"/>
                <w:szCs w:val="24"/>
              </w:rPr>
            </w:pPr>
            <w:r>
              <w:rPr>
                <w:rFonts w:ascii="Times New Roman" w:hAnsi="Times New Roman"/>
                <w:szCs w:val="24"/>
              </w:rPr>
              <w:t xml:space="preserve">AU </w:t>
            </w:r>
          </w:p>
        </w:tc>
        <w:tc>
          <w:tcPr>
            <w:tcW w:w="7560" w:type="dxa"/>
            <w:shd w:val="clear" w:color="auto" w:fill="auto"/>
            <w:vAlign w:val="center"/>
          </w:tcPr>
          <w:p w14:paraId="073F60EC" w14:textId="77777777" w:rsidR="000A559F" w:rsidRDefault="000A559F" w:rsidP="00620AD2">
            <w:pPr>
              <w:rPr>
                <w:rFonts w:ascii="Times New Roman" w:hAnsi="Times New Roman"/>
                <w:szCs w:val="24"/>
              </w:rPr>
            </w:pPr>
            <w:r>
              <w:rPr>
                <w:rFonts w:ascii="Times New Roman" w:hAnsi="Times New Roman"/>
                <w:szCs w:val="24"/>
              </w:rPr>
              <w:t>Audit</w:t>
            </w:r>
          </w:p>
        </w:tc>
      </w:tr>
      <w:tr w:rsidR="00A30585" w:rsidRPr="00660CE4" w14:paraId="314194A4" w14:textId="77777777" w:rsidTr="00A30585">
        <w:trPr>
          <w:trHeight w:val="1322"/>
        </w:trPr>
        <w:tc>
          <w:tcPr>
            <w:tcW w:w="720" w:type="dxa"/>
            <w:shd w:val="clear" w:color="auto" w:fill="auto"/>
            <w:vAlign w:val="center"/>
          </w:tcPr>
          <w:p w14:paraId="36355300" w14:textId="77777777" w:rsidR="00A30585" w:rsidRPr="00660CE4" w:rsidRDefault="00A30585" w:rsidP="00620AD2">
            <w:pPr>
              <w:rPr>
                <w:rFonts w:ascii="Times New Roman" w:hAnsi="Times New Roman"/>
                <w:szCs w:val="24"/>
              </w:rPr>
            </w:pPr>
            <w:r>
              <w:rPr>
                <w:rFonts w:ascii="Times New Roman" w:hAnsi="Times New Roman"/>
                <w:szCs w:val="24"/>
              </w:rPr>
              <w:t>I</w:t>
            </w:r>
          </w:p>
        </w:tc>
        <w:tc>
          <w:tcPr>
            <w:tcW w:w="7560" w:type="dxa"/>
            <w:shd w:val="clear" w:color="auto" w:fill="auto"/>
            <w:vAlign w:val="center"/>
          </w:tcPr>
          <w:p w14:paraId="36BDFA8C" w14:textId="77777777" w:rsidR="00A30585" w:rsidRPr="00AE4128" w:rsidRDefault="00A30585" w:rsidP="002E00C1">
            <w:pPr>
              <w:rPr>
                <w:rFonts w:ascii="Times New Roman" w:hAnsi="Times New Roman"/>
                <w:szCs w:val="24"/>
              </w:rPr>
            </w:pPr>
            <w:r w:rsidRPr="00AE4128">
              <w:rPr>
                <w:rFonts w:ascii="Times New Roman" w:hAnsi="Times New Roman"/>
                <w:szCs w:val="24"/>
              </w:rPr>
              <w:t>Incomplete</w:t>
            </w:r>
            <w:r>
              <w:rPr>
                <w:rFonts w:ascii="Times New Roman" w:hAnsi="Times New Roman"/>
                <w:szCs w:val="24"/>
              </w:rPr>
              <w:t>*</w:t>
            </w:r>
            <w:r w:rsidRPr="00AE4128">
              <w:rPr>
                <w:rFonts w:ascii="Times New Roman" w:hAnsi="Times New Roman"/>
                <w:szCs w:val="24"/>
              </w:rPr>
              <w:t xml:space="preserve"> (</w:t>
            </w:r>
            <w:r>
              <w:rPr>
                <w:rFonts w:ascii="Times New Roman" w:hAnsi="Times New Roman"/>
                <w:szCs w:val="24"/>
              </w:rPr>
              <w:t xml:space="preserve">a temporary grade indicating arrangements have been made with the instructor; the grade </w:t>
            </w:r>
            <w:r w:rsidRPr="00AE4128">
              <w:rPr>
                <w:rFonts w:ascii="Times New Roman" w:hAnsi="Times New Roman"/>
                <w:color w:val="000000"/>
                <w:szCs w:val="24"/>
                <w:shd w:val="clear" w:color="auto" w:fill="FFFFFF"/>
              </w:rPr>
              <w:t xml:space="preserve">will convert to an F if work is not made up </w:t>
            </w:r>
            <w:r>
              <w:rPr>
                <w:rFonts w:ascii="Times New Roman" w:hAnsi="Times New Roman"/>
                <w:color w:val="000000"/>
                <w:szCs w:val="24"/>
                <w:shd w:val="clear" w:color="auto" w:fill="FFFFFF"/>
              </w:rPr>
              <w:t>by an agreed upon a later date, not to exceed 210 days after the end of the term).</w:t>
            </w:r>
          </w:p>
        </w:tc>
      </w:tr>
      <w:tr w:rsidR="00A30585" w:rsidRPr="00660CE4" w14:paraId="4562D43B" w14:textId="77777777" w:rsidTr="00A30585">
        <w:trPr>
          <w:trHeight w:val="971"/>
        </w:trPr>
        <w:tc>
          <w:tcPr>
            <w:tcW w:w="720" w:type="dxa"/>
            <w:shd w:val="clear" w:color="auto" w:fill="auto"/>
            <w:vAlign w:val="center"/>
          </w:tcPr>
          <w:p w14:paraId="3BF031DE" w14:textId="77777777" w:rsidR="00A30585" w:rsidRDefault="00A30585" w:rsidP="00620AD2">
            <w:pPr>
              <w:rPr>
                <w:rFonts w:ascii="Times New Roman" w:hAnsi="Times New Roman"/>
                <w:szCs w:val="24"/>
              </w:rPr>
            </w:pPr>
            <w:r>
              <w:rPr>
                <w:rFonts w:ascii="Times New Roman" w:hAnsi="Times New Roman"/>
                <w:szCs w:val="24"/>
              </w:rPr>
              <w:t>L</w:t>
            </w:r>
          </w:p>
        </w:tc>
        <w:tc>
          <w:tcPr>
            <w:tcW w:w="7560" w:type="dxa"/>
            <w:shd w:val="clear" w:color="auto" w:fill="auto"/>
            <w:vAlign w:val="center"/>
          </w:tcPr>
          <w:p w14:paraId="08B5E6C5" w14:textId="77777777" w:rsidR="00A30585" w:rsidRDefault="00A30585" w:rsidP="00AE4128">
            <w:pPr>
              <w:rPr>
                <w:rFonts w:ascii="Times New Roman" w:hAnsi="Times New Roman"/>
                <w:szCs w:val="24"/>
              </w:rPr>
            </w:pPr>
            <w:r w:rsidRPr="00BE5455">
              <w:rPr>
                <w:noProof/>
              </w:rPr>
              <w:t>The grade of “L” is awarded if you stop attending, but do not withdraw from the course.  The “L” grade is computed into the grade point average as a failing grade</w:t>
            </w:r>
            <w:r>
              <w:rPr>
                <w:noProof/>
              </w:rPr>
              <w:t>.</w:t>
            </w:r>
          </w:p>
        </w:tc>
      </w:tr>
      <w:tr w:rsidR="00A30585" w:rsidRPr="00660CE4" w14:paraId="3323DA94" w14:textId="77777777" w:rsidTr="00A30585">
        <w:trPr>
          <w:trHeight w:val="971"/>
        </w:trPr>
        <w:tc>
          <w:tcPr>
            <w:tcW w:w="720" w:type="dxa"/>
            <w:shd w:val="clear" w:color="auto" w:fill="auto"/>
            <w:vAlign w:val="center"/>
          </w:tcPr>
          <w:p w14:paraId="7B74ABE7" w14:textId="77777777" w:rsidR="00A30585" w:rsidRDefault="00A30585" w:rsidP="00620AD2">
            <w:pPr>
              <w:rPr>
                <w:rFonts w:ascii="Times New Roman" w:hAnsi="Times New Roman"/>
                <w:szCs w:val="24"/>
              </w:rPr>
            </w:pPr>
            <w:r>
              <w:rPr>
                <w:rFonts w:ascii="Times New Roman" w:hAnsi="Times New Roman"/>
                <w:szCs w:val="24"/>
              </w:rPr>
              <w:t>W</w:t>
            </w:r>
          </w:p>
        </w:tc>
        <w:tc>
          <w:tcPr>
            <w:tcW w:w="7560" w:type="dxa"/>
            <w:shd w:val="clear" w:color="auto" w:fill="auto"/>
            <w:vAlign w:val="center"/>
          </w:tcPr>
          <w:p w14:paraId="45F3C044" w14:textId="77777777" w:rsidR="00A30585" w:rsidRDefault="00A30585" w:rsidP="00620AD2">
            <w:pPr>
              <w:rPr>
                <w:rFonts w:ascii="Times New Roman" w:hAnsi="Times New Roman"/>
                <w:szCs w:val="24"/>
              </w:rPr>
            </w:pPr>
            <w:r w:rsidRPr="00BE5455">
              <w:rPr>
                <w:noProof/>
              </w:rPr>
              <w:t>The grade of “W”, withdraw, is posted if you drop the course during the first 60% of the semester.  A “W” grade is not computed into the grade point average. After the 60% point, the grade of WF may be assigned.</w:t>
            </w:r>
          </w:p>
        </w:tc>
      </w:tr>
      <w:tr w:rsidR="00A30585" w:rsidRPr="00660CE4" w14:paraId="0278D3B6" w14:textId="77777777" w:rsidTr="00A30585">
        <w:trPr>
          <w:trHeight w:val="1889"/>
        </w:trPr>
        <w:tc>
          <w:tcPr>
            <w:tcW w:w="720" w:type="dxa"/>
            <w:shd w:val="clear" w:color="auto" w:fill="auto"/>
            <w:vAlign w:val="center"/>
          </w:tcPr>
          <w:p w14:paraId="01852C7F" w14:textId="77777777" w:rsidR="00A30585" w:rsidRDefault="00A30585" w:rsidP="00620AD2">
            <w:pPr>
              <w:rPr>
                <w:rFonts w:ascii="Times New Roman" w:hAnsi="Times New Roman"/>
                <w:szCs w:val="24"/>
              </w:rPr>
            </w:pPr>
            <w:r>
              <w:rPr>
                <w:rFonts w:ascii="Times New Roman" w:hAnsi="Times New Roman"/>
                <w:szCs w:val="24"/>
              </w:rPr>
              <w:t>WF</w:t>
            </w:r>
          </w:p>
        </w:tc>
        <w:tc>
          <w:tcPr>
            <w:tcW w:w="7560" w:type="dxa"/>
            <w:shd w:val="clear" w:color="auto" w:fill="auto"/>
            <w:vAlign w:val="center"/>
          </w:tcPr>
          <w:p w14:paraId="6D08B79C" w14:textId="77777777" w:rsidR="00A30585" w:rsidRDefault="00A30585" w:rsidP="00620AD2">
            <w:pPr>
              <w:rPr>
                <w:rFonts w:ascii="Times New Roman" w:hAnsi="Times New Roman"/>
                <w:szCs w:val="24"/>
              </w:rPr>
            </w:pPr>
            <w:r>
              <w:rPr>
                <w:rFonts w:ascii="Times New Roman" w:hAnsi="Times New Roman"/>
                <w:szCs w:val="24"/>
              </w:rPr>
              <w:t xml:space="preserve">Withdrew Failing (computed into GPA): </w:t>
            </w:r>
            <w:r w:rsidRPr="00BE5455">
              <w:rPr>
                <w:noProof/>
              </w:rPr>
              <w:t>The grade awarded when a course is dropped after 60% of the term is completed depends upon your performance up to that point.  If you are passing the course the grade of “W” is awarded.  If you are failing the course at the time of withdrawal the grade of “WF”, withdraw failing, may be assigned. A “WF” is computed into the grade point average as a failing grade.</w:t>
            </w:r>
          </w:p>
        </w:tc>
      </w:tr>
    </w:tbl>
    <w:p w14:paraId="705EABAE" w14:textId="77777777" w:rsidR="009C3199" w:rsidRDefault="009C3199" w:rsidP="00620AD2">
      <w:pPr>
        <w:rPr>
          <w:rFonts w:ascii="Times New Roman" w:hAnsi="Times New Roman"/>
          <w:szCs w:val="24"/>
        </w:rPr>
      </w:pPr>
    </w:p>
    <w:p w14:paraId="7AED25C0" w14:textId="77777777" w:rsidR="00197BC5" w:rsidRPr="00197BC5" w:rsidRDefault="00AE4128" w:rsidP="00A30585">
      <w:pPr>
        <w:pStyle w:val="ColorfulList-Accent11"/>
        <w:rPr>
          <w:rFonts w:ascii="Times New Roman" w:hAnsi="Times New Roman"/>
          <w:b/>
        </w:rPr>
      </w:pPr>
      <w:r w:rsidRPr="00197BC5">
        <w:rPr>
          <w:rFonts w:ascii="Times New Roman" w:hAnsi="Times New Roman"/>
          <w:b/>
          <w:color w:val="000000"/>
          <w:sz w:val="22"/>
          <w:szCs w:val="22"/>
          <w:shd w:val="clear" w:color="auto" w:fill="FFFFFF"/>
        </w:rPr>
        <w:t>*</w:t>
      </w:r>
      <w:r w:rsidRPr="00197BC5">
        <w:rPr>
          <w:rFonts w:ascii="Times New Roman" w:hAnsi="Times New Roman"/>
          <w:b/>
          <w:color w:val="000000"/>
          <w:shd w:val="clear" w:color="auto" w:fill="FFFFFF"/>
        </w:rPr>
        <w:t xml:space="preserve">Incomplete: </w:t>
      </w:r>
      <w:r w:rsidR="002E00C1" w:rsidRPr="00197BC5">
        <w:rPr>
          <w:rFonts w:ascii="Times New Roman" w:hAnsi="Times New Roman"/>
          <w:b/>
        </w:rPr>
        <w:t xml:space="preserve">Awarding of the grade of Incomplete is at the discretion of the instructor.  </w:t>
      </w:r>
      <w:r w:rsidR="00DE4BAB" w:rsidRPr="00306F3A">
        <w:rPr>
          <w:rFonts w:ascii="Times New Roman" w:hAnsi="Times New Roman"/>
          <w:color w:val="222222"/>
          <w:sz w:val="22"/>
          <w:szCs w:val="22"/>
          <w:shd w:val="clear" w:color="auto" w:fill="FFFFFF"/>
        </w:rPr>
        <w:t>MHHS policy:   The Mental Health and Human Services program requires, that for all HUS courses, before a grade of I (Incomplete) can be given, the student must have completed a minimum of 50% of the assigned work.  Faculty have the right and prerogative to increase the amount required before assigning an I grade.   Otherwise, the student will receive the grade they have earned based upon the course work completed</w:t>
      </w:r>
    </w:p>
    <w:p w14:paraId="76CE2AF6" w14:textId="77777777" w:rsidR="00197BC5" w:rsidRDefault="00197BC5" w:rsidP="00A30585">
      <w:pPr>
        <w:pStyle w:val="ColorfulList-Accent11"/>
        <w:rPr>
          <w:rFonts w:ascii="Times New Roman" w:hAnsi="Times New Roman"/>
        </w:rPr>
      </w:pPr>
    </w:p>
    <w:p w14:paraId="5E531514" w14:textId="77777777" w:rsidR="00DE4BAB" w:rsidRDefault="000F4CC1" w:rsidP="000F4CC1">
      <w:pPr>
        <w:widowControl w:val="0"/>
        <w:rPr>
          <w:rFonts w:ascii="Times New Roman" w:hAnsi="Times New Roman"/>
          <w:szCs w:val="24"/>
        </w:rPr>
      </w:pPr>
      <w:r w:rsidRPr="000F4CC1">
        <w:rPr>
          <w:rFonts w:ascii="Times New Roman" w:hAnsi="Times New Roman"/>
          <w:szCs w:val="24"/>
        </w:rPr>
        <w:t>An incomplete (“I”) grade is a temporary grade indicating that special arrangements have been made with the instructor to complete work by a later date, not to exceed 150 days after the end of the term.  If a student has completed almost all of the work for a course, an incomplete grade may be appropriate. An incomplete may be extended once by the instructor for a period not to exceed 150 days.  Any additional extension of an incomplete grade by the instructor requires the Dean’s approval.</w:t>
      </w:r>
    </w:p>
    <w:p w14:paraId="345C87E4" w14:textId="77777777" w:rsidR="00DE4BAB" w:rsidRDefault="00DE4BAB" w:rsidP="000F4CC1">
      <w:pPr>
        <w:widowControl w:val="0"/>
        <w:rPr>
          <w:rFonts w:ascii="Times New Roman" w:hAnsi="Times New Roman"/>
          <w:szCs w:val="24"/>
        </w:rPr>
      </w:pPr>
    </w:p>
    <w:p w14:paraId="5CD617AF" w14:textId="77777777" w:rsidR="00DE4BAB" w:rsidRPr="00253CDA" w:rsidRDefault="00DE4BAB" w:rsidP="000F4CC1">
      <w:pPr>
        <w:widowControl w:val="0"/>
        <w:rPr>
          <w:rFonts w:ascii="Times New Roman" w:hAnsi="Times New Roman"/>
          <w:color w:val="222222"/>
          <w:szCs w:val="24"/>
          <w:shd w:val="clear" w:color="auto" w:fill="FFFFFF"/>
        </w:rPr>
      </w:pPr>
      <w:r w:rsidRPr="00253CDA">
        <w:rPr>
          <w:rFonts w:ascii="Times New Roman" w:hAnsi="Times New Roman"/>
          <w:color w:val="222222"/>
          <w:szCs w:val="24"/>
          <w:shd w:val="clear" w:color="auto" w:fill="FFFFFF"/>
        </w:rPr>
        <w:t>MHHS policy:   The Mental Health and Human Services program requires, that for all HUS courses, before a grade of I (Incomplete) can be given, the student must have completed a minimum of 50% of the assigned work.  Faculty have the right and prerogative to increase the amount required before assigning an I grade.   Otherwise, the student will receive the grade they have earned based upon the course work completed</w:t>
      </w:r>
      <w:r w:rsidR="00253CDA">
        <w:rPr>
          <w:rFonts w:ascii="Times New Roman" w:hAnsi="Times New Roman"/>
          <w:color w:val="222222"/>
          <w:szCs w:val="24"/>
          <w:shd w:val="clear" w:color="auto" w:fill="FFFFFF"/>
        </w:rPr>
        <w:t>.</w:t>
      </w:r>
    </w:p>
    <w:p w14:paraId="1C5776F5" w14:textId="77777777" w:rsidR="000F4CC1" w:rsidRPr="000F4CC1" w:rsidRDefault="000F4CC1" w:rsidP="000F4CC1">
      <w:pPr>
        <w:widowControl w:val="0"/>
        <w:rPr>
          <w:rFonts w:ascii="Times New Roman" w:hAnsi="Times New Roman"/>
          <w:szCs w:val="24"/>
        </w:rPr>
      </w:pPr>
      <w:r w:rsidRPr="000F4CC1">
        <w:rPr>
          <w:rFonts w:ascii="Times New Roman" w:hAnsi="Times New Roman"/>
          <w:szCs w:val="24"/>
        </w:rPr>
        <w:br/>
        <w:t>Awarding of the incomplete grade is at the discretion of the instructor. If the incomplete grade is determined to be appropriate, the instructor will complete the Incomplete Grade Contract in MaineStreet, which specifies the following:</w:t>
      </w:r>
    </w:p>
    <w:p w14:paraId="627B5B6F" w14:textId="77777777" w:rsidR="000F4CC1" w:rsidRPr="000F4CC1" w:rsidRDefault="000F4CC1" w:rsidP="000F4CC1">
      <w:pPr>
        <w:widowControl w:val="0"/>
        <w:numPr>
          <w:ilvl w:val="0"/>
          <w:numId w:val="40"/>
        </w:numPr>
        <w:rPr>
          <w:rFonts w:ascii="Times New Roman" w:hAnsi="Times New Roman"/>
          <w:szCs w:val="24"/>
        </w:rPr>
      </w:pPr>
      <w:r w:rsidRPr="000F4CC1">
        <w:rPr>
          <w:rFonts w:ascii="Times New Roman" w:hAnsi="Times New Roman"/>
          <w:szCs w:val="24"/>
        </w:rPr>
        <w:t>The work to be completed by the student.</w:t>
      </w:r>
    </w:p>
    <w:p w14:paraId="316FA7A3" w14:textId="77777777" w:rsidR="000F4CC1" w:rsidRPr="000F4CC1" w:rsidRDefault="000F4CC1" w:rsidP="000F4CC1">
      <w:pPr>
        <w:widowControl w:val="0"/>
        <w:numPr>
          <w:ilvl w:val="0"/>
          <w:numId w:val="40"/>
        </w:numPr>
        <w:rPr>
          <w:rFonts w:ascii="Times New Roman" w:hAnsi="Times New Roman"/>
          <w:szCs w:val="24"/>
        </w:rPr>
      </w:pPr>
      <w:r w:rsidRPr="000F4CC1">
        <w:rPr>
          <w:rFonts w:ascii="Times New Roman" w:hAnsi="Times New Roman"/>
          <w:szCs w:val="24"/>
        </w:rPr>
        <w:t>The date by which the student will complete the work, not to exceed 150 days after the end of the term.</w:t>
      </w:r>
    </w:p>
    <w:p w14:paraId="237EEACA" w14:textId="77777777" w:rsidR="000F4CC1" w:rsidRPr="000F4CC1" w:rsidRDefault="000F4CC1" w:rsidP="000F4CC1">
      <w:pPr>
        <w:widowControl w:val="0"/>
        <w:numPr>
          <w:ilvl w:val="0"/>
          <w:numId w:val="40"/>
        </w:numPr>
        <w:rPr>
          <w:rFonts w:ascii="Times New Roman" w:hAnsi="Times New Roman"/>
          <w:szCs w:val="24"/>
        </w:rPr>
      </w:pPr>
      <w:r w:rsidRPr="000F4CC1">
        <w:rPr>
          <w:rFonts w:ascii="Times New Roman" w:hAnsi="Times New Roman"/>
          <w:szCs w:val="24"/>
        </w:rPr>
        <w:t>The grade the student will receive if the work is not completed. If no grade is specified, the incomplete is converted to an “F” after 150 days or as specified by the contract.</w:t>
      </w:r>
    </w:p>
    <w:p w14:paraId="5702014D" w14:textId="77777777" w:rsidR="000F4CC1" w:rsidRDefault="000F4CC1" w:rsidP="000F4CC1">
      <w:pPr>
        <w:widowControl w:val="0"/>
        <w:numPr>
          <w:ilvl w:val="0"/>
          <w:numId w:val="40"/>
        </w:numPr>
        <w:rPr>
          <w:rFonts w:ascii="Times New Roman" w:hAnsi="Times New Roman"/>
          <w:szCs w:val="24"/>
        </w:rPr>
      </w:pPr>
      <w:r w:rsidRPr="000F4CC1">
        <w:rPr>
          <w:rFonts w:ascii="Times New Roman" w:hAnsi="Times New Roman"/>
          <w:szCs w:val="24"/>
        </w:rPr>
        <w:t>Individual faculty and academic programs may have additional policies regarding the awarding of the grade of incomplete.</w:t>
      </w:r>
    </w:p>
    <w:p w14:paraId="02F8D07A" w14:textId="77777777" w:rsidR="00EA063B" w:rsidRPr="000F4CC1" w:rsidRDefault="00EA063B" w:rsidP="00EA063B">
      <w:pPr>
        <w:widowControl w:val="0"/>
        <w:rPr>
          <w:rFonts w:ascii="Times New Roman" w:hAnsi="Times New Roman"/>
          <w:szCs w:val="24"/>
        </w:rPr>
      </w:pPr>
    </w:p>
    <w:p w14:paraId="1E628235" w14:textId="77777777" w:rsidR="000F4CC1" w:rsidRPr="000F4CC1" w:rsidRDefault="000F4CC1" w:rsidP="000F4CC1">
      <w:pPr>
        <w:widowControl w:val="0"/>
        <w:rPr>
          <w:rFonts w:ascii="Times New Roman" w:hAnsi="Times New Roman"/>
          <w:szCs w:val="24"/>
        </w:rPr>
      </w:pPr>
      <w:r w:rsidRPr="000F4CC1">
        <w:rPr>
          <w:rFonts w:ascii="Times New Roman" w:hAnsi="Times New Roman"/>
          <w:szCs w:val="24"/>
        </w:rPr>
        <w:t>A student may graduate with incomplete(s) on his/her record only if failing grades in the incomplete course(s) would not lower the overall GPA below a 2.00 and if the incomplete is not in a required course for the student’s degree program. Contact: Registrar’s Office in Augusta.</w:t>
      </w:r>
    </w:p>
    <w:p w14:paraId="4429F356" w14:textId="77777777" w:rsidR="00AE4128" w:rsidRPr="00281035" w:rsidRDefault="00AE4128" w:rsidP="00A30585">
      <w:pPr>
        <w:pStyle w:val="ColorfulList-Accent11"/>
        <w:rPr>
          <w:rFonts w:ascii="Times New Roman" w:hAnsi="Times New Roman"/>
          <w:color w:val="000000"/>
          <w:sz w:val="22"/>
          <w:szCs w:val="22"/>
          <w:shd w:val="clear" w:color="auto" w:fill="FFFFFF"/>
        </w:rPr>
      </w:pPr>
    </w:p>
    <w:p w14:paraId="1869110C" w14:textId="77777777" w:rsidR="009C3199" w:rsidRDefault="009C3199" w:rsidP="00620AD2">
      <w:pPr>
        <w:widowControl w:val="0"/>
        <w:rPr>
          <w:rFonts w:ascii="Times New Roman" w:hAnsi="Times New Roman"/>
          <w:sz w:val="20"/>
        </w:rPr>
      </w:pPr>
    </w:p>
    <w:p w14:paraId="11BFB4EE" w14:textId="77777777" w:rsidR="00086C60" w:rsidRPr="00AA08C8" w:rsidRDefault="00086C60" w:rsidP="00620AD2">
      <w:pPr>
        <w:widowControl w:val="0"/>
        <w:jc w:val="center"/>
        <w:rPr>
          <w:b/>
          <w:sz w:val="28"/>
          <w:szCs w:val="28"/>
        </w:rPr>
      </w:pPr>
      <w:r w:rsidRPr="00AA08C8">
        <w:rPr>
          <w:b/>
          <w:sz w:val="28"/>
          <w:szCs w:val="28"/>
        </w:rPr>
        <w:t>ADD/DROP AND WITHDRAWAL POLICIES</w:t>
      </w:r>
    </w:p>
    <w:p w14:paraId="028CD173" w14:textId="77777777" w:rsidR="00086C60" w:rsidRPr="00B3129F" w:rsidRDefault="00AA08C8" w:rsidP="00620AD2">
      <w:pPr>
        <w:widowControl w:val="0"/>
        <w:jc w:val="center"/>
        <w:rPr>
          <w:rFonts w:ascii="Times New Roman" w:hAnsi="Times New Roman"/>
          <w:b/>
          <w:szCs w:val="24"/>
        </w:rPr>
      </w:pPr>
      <w:r w:rsidRPr="00B3129F">
        <w:rPr>
          <w:rFonts w:ascii="Times New Roman" w:hAnsi="Times New Roman"/>
          <w:b/>
          <w:szCs w:val="24"/>
        </w:rPr>
        <w:t>(</w:t>
      </w:r>
      <w:r w:rsidR="00086C60" w:rsidRPr="00B3129F">
        <w:rPr>
          <w:rFonts w:ascii="Times New Roman" w:hAnsi="Times New Roman"/>
          <w:b/>
          <w:szCs w:val="24"/>
        </w:rPr>
        <w:t xml:space="preserve">Refer to UMA </w:t>
      </w:r>
      <w:r w:rsidR="00B3129F" w:rsidRPr="00B3129F">
        <w:rPr>
          <w:rFonts w:ascii="Times New Roman" w:hAnsi="Times New Roman"/>
          <w:b/>
          <w:szCs w:val="24"/>
        </w:rPr>
        <w:t>Student H</w:t>
      </w:r>
      <w:r w:rsidR="00086C60" w:rsidRPr="00B3129F">
        <w:rPr>
          <w:rFonts w:ascii="Times New Roman" w:hAnsi="Times New Roman"/>
          <w:b/>
          <w:szCs w:val="24"/>
        </w:rPr>
        <w:t>andbook</w:t>
      </w:r>
      <w:r w:rsidR="00B3129F" w:rsidRPr="00B3129F">
        <w:rPr>
          <w:rFonts w:ascii="Times New Roman" w:hAnsi="Times New Roman"/>
          <w:b/>
          <w:szCs w:val="24"/>
        </w:rPr>
        <w:t xml:space="preserve"> for additional information</w:t>
      </w:r>
      <w:r w:rsidRPr="00B3129F">
        <w:rPr>
          <w:rFonts w:ascii="Times New Roman" w:hAnsi="Times New Roman"/>
          <w:b/>
          <w:szCs w:val="24"/>
        </w:rPr>
        <w:t>)</w:t>
      </w:r>
    </w:p>
    <w:p w14:paraId="6F4BEB16" w14:textId="77777777" w:rsidR="00086C60" w:rsidRDefault="00086C60" w:rsidP="00620AD2">
      <w:pPr>
        <w:widowControl w:val="0"/>
        <w:rPr>
          <w:rFonts w:ascii="Times New Roman" w:hAnsi="Times New Roman"/>
          <w:sz w:val="20"/>
        </w:rPr>
      </w:pPr>
    </w:p>
    <w:p w14:paraId="4E86A1AE" w14:textId="77777777" w:rsidR="00B20478" w:rsidRPr="00B20478" w:rsidRDefault="001A2D9C" w:rsidP="00620AD2">
      <w:pPr>
        <w:pStyle w:val="NormalWeb"/>
        <w:spacing w:before="2" w:after="2"/>
        <w:rPr>
          <w:rFonts w:ascii="Times New Roman" w:hAnsi="Times New Roman"/>
          <w:sz w:val="24"/>
          <w:szCs w:val="24"/>
        </w:rPr>
      </w:pPr>
      <w:r w:rsidRPr="001A2D9C">
        <w:rPr>
          <w:rFonts w:ascii="Times New Roman" w:hAnsi="Times New Roman"/>
          <w:b/>
          <w:sz w:val="24"/>
          <w:szCs w:val="24"/>
        </w:rPr>
        <w:t>ADD:</w:t>
      </w:r>
      <w:r>
        <w:rPr>
          <w:rFonts w:ascii="Times New Roman" w:hAnsi="Times New Roman"/>
          <w:sz w:val="24"/>
          <w:szCs w:val="24"/>
        </w:rPr>
        <w:t xml:space="preserve"> </w:t>
      </w:r>
      <w:r w:rsidR="00B20478" w:rsidRPr="00B20478">
        <w:rPr>
          <w:rFonts w:ascii="Times New Roman" w:hAnsi="Times New Roman"/>
          <w:sz w:val="24"/>
          <w:szCs w:val="24"/>
        </w:rPr>
        <w:t xml:space="preserve">Courses may be added </w:t>
      </w:r>
      <w:r w:rsidR="00EC470F">
        <w:rPr>
          <w:rFonts w:ascii="Times New Roman" w:hAnsi="Times New Roman"/>
          <w:sz w:val="24"/>
          <w:szCs w:val="24"/>
        </w:rPr>
        <w:t xml:space="preserve">before </w:t>
      </w:r>
      <w:r w:rsidR="00B20478" w:rsidRPr="00B20478">
        <w:rPr>
          <w:rFonts w:ascii="Times New Roman" w:hAnsi="Times New Roman"/>
          <w:sz w:val="24"/>
          <w:szCs w:val="24"/>
        </w:rPr>
        <w:t xml:space="preserve">the end of the </w:t>
      </w:r>
      <w:r w:rsidR="00EC470F">
        <w:rPr>
          <w:rFonts w:ascii="Times New Roman" w:hAnsi="Times New Roman"/>
          <w:sz w:val="24"/>
          <w:szCs w:val="24"/>
        </w:rPr>
        <w:t xml:space="preserve">semester’s </w:t>
      </w:r>
      <w:r w:rsidR="00B20478" w:rsidRPr="00B20478">
        <w:rPr>
          <w:rFonts w:ascii="Times New Roman" w:hAnsi="Times New Roman"/>
          <w:sz w:val="24"/>
          <w:szCs w:val="24"/>
        </w:rPr>
        <w:t>second week, providing the student has attended either the first or second class and has the instructor's approval.</w:t>
      </w:r>
      <w:r w:rsidR="00B20478">
        <w:rPr>
          <w:rFonts w:ascii="Times New Roman" w:hAnsi="Times New Roman"/>
          <w:sz w:val="24"/>
          <w:szCs w:val="24"/>
        </w:rPr>
        <w:t xml:space="preserve"> </w:t>
      </w:r>
      <w:r w:rsidR="00B20478" w:rsidRPr="00AA08C8">
        <w:rPr>
          <w:rFonts w:ascii="Times New Roman" w:hAnsi="Times New Roman"/>
          <w:color w:val="000000"/>
          <w:sz w:val="24"/>
          <w:szCs w:val="24"/>
          <w:shd w:val="clear" w:color="auto" w:fill="FFFFFF"/>
        </w:rPr>
        <w:t>Students are not allowed to add a course after the regular add period as listed in the course schedule</w:t>
      </w:r>
      <w:r w:rsidR="00EC470F">
        <w:rPr>
          <w:rFonts w:ascii="Times New Roman" w:hAnsi="Times New Roman"/>
          <w:color w:val="000000"/>
          <w:sz w:val="24"/>
          <w:szCs w:val="24"/>
          <w:shd w:val="clear" w:color="auto" w:fill="FFFFFF"/>
        </w:rPr>
        <w:t>.</w:t>
      </w:r>
    </w:p>
    <w:p w14:paraId="1DF57631" w14:textId="77777777" w:rsidR="001A2D9C" w:rsidRDefault="00B20478" w:rsidP="00620AD2">
      <w:pPr>
        <w:widowControl w:val="0"/>
        <w:rPr>
          <w:rFonts w:ascii="Times New Roman" w:hAnsi="Times New Roman"/>
          <w:color w:val="000000"/>
          <w:szCs w:val="24"/>
          <w:shd w:val="clear" w:color="auto" w:fill="FFFFFF"/>
        </w:rPr>
      </w:pPr>
      <w:r>
        <w:rPr>
          <w:rFonts w:ascii="Times New Roman" w:hAnsi="Times New Roman"/>
          <w:b/>
          <w:szCs w:val="24"/>
        </w:rPr>
        <w:br/>
      </w:r>
      <w:r w:rsidR="001A2D9C" w:rsidRPr="001A2D9C">
        <w:rPr>
          <w:rFonts w:ascii="Times New Roman" w:hAnsi="Times New Roman"/>
          <w:b/>
          <w:color w:val="000000"/>
          <w:szCs w:val="24"/>
          <w:shd w:val="clear" w:color="auto" w:fill="FFFFFF"/>
        </w:rPr>
        <w:t>DROP</w:t>
      </w:r>
      <w:r w:rsidR="001A2D9C">
        <w:rPr>
          <w:rFonts w:ascii="Times New Roman" w:hAnsi="Times New Roman"/>
          <w:color w:val="000000"/>
          <w:szCs w:val="24"/>
          <w:shd w:val="clear" w:color="auto" w:fill="FFFFFF"/>
        </w:rPr>
        <w:t xml:space="preserve">: </w:t>
      </w:r>
      <w:r w:rsidR="00AA08C8" w:rsidRPr="00AA08C8">
        <w:rPr>
          <w:rFonts w:ascii="Times New Roman" w:hAnsi="Times New Roman"/>
          <w:color w:val="000000"/>
          <w:szCs w:val="24"/>
          <w:shd w:val="clear" w:color="auto" w:fill="FFFFFF"/>
        </w:rPr>
        <w:t xml:space="preserve">Students should consult with the </w:t>
      </w:r>
      <w:r w:rsidR="00EC470F">
        <w:rPr>
          <w:rFonts w:ascii="Times New Roman" w:hAnsi="Times New Roman"/>
          <w:color w:val="000000"/>
          <w:szCs w:val="24"/>
          <w:shd w:val="clear" w:color="auto" w:fill="FFFFFF"/>
        </w:rPr>
        <w:t xml:space="preserve">course </w:t>
      </w:r>
      <w:r w:rsidR="00AA08C8" w:rsidRPr="00AA08C8">
        <w:rPr>
          <w:rFonts w:ascii="Times New Roman" w:hAnsi="Times New Roman"/>
          <w:color w:val="000000"/>
          <w:szCs w:val="24"/>
          <w:shd w:val="clear" w:color="auto" w:fill="FFFFFF"/>
        </w:rPr>
        <w:t>instructor or their academic advisor before making the decision to drop a c</w:t>
      </w:r>
      <w:r w:rsidR="00EC470F">
        <w:rPr>
          <w:rFonts w:ascii="Times New Roman" w:hAnsi="Times New Roman"/>
          <w:color w:val="000000"/>
          <w:szCs w:val="24"/>
          <w:shd w:val="clear" w:color="auto" w:fill="FFFFFF"/>
        </w:rPr>
        <w:t>lass</w:t>
      </w:r>
      <w:r w:rsidR="00AA08C8" w:rsidRPr="00AA08C8">
        <w:rPr>
          <w:rFonts w:ascii="Times New Roman" w:hAnsi="Times New Roman"/>
          <w:color w:val="000000"/>
          <w:szCs w:val="24"/>
          <w:shd w:val="clear" w:color="auto" w:fill="FFFFFF"/>
        </w:rPr>
        <w:t xml:space="preserve">.  Students who wish to drop a course can do so through MaineStreet.  Students who want to withdraw from all courses for the semester should contact </w:t>
      </w:r>
      <w:r w:rsidR="001A2D9C">
        <w:rPr>
          <w:rFonts w:ascii="Times New Roman" w:hAnsi="Times New Roman"/>
          <w:color w:val="000000"/>
          <w:szCs w:val="24"/>
          <w:shd w:val="clear" w:color="auto" w:fill="FFFFFF"/>
        </w:rPr>
        <w:t>Enrollment Services</w:t>
      </w:r>
      <w:r w:rsidR="00AA08C8" w:rsidRPr="00AA08C8">
        <w:rPr>
          <w:rFonts w:ascii="Times New Roman" w:hAnsi="Times New Roman"/>
          <w:color w:val="000000"/>
          <w:szCs w:val="24"/>
          <w:shd w:val="clear" w:color="auto" w:fill="FFFFFF"/>
        </w:rPr>
        <w:t xml:space="preserve">, </w:t>
      </w:r>
      <w:r w:rsidR="00EC470F">
        <w:rPr>
          <w:rFonts w:ascii="Times New Roman" w:hAnsi="Times New Roman"/>
          <w:color w:val="000000"/>
          <w:szCs w:val="24"/>
          <w:shd w:val="clear" w:color="auto" w:fill="FFFFFF"/>
        </w:rPr>
        <w:t xml:space="preserve">the </w:t>
      </w:r>
      <w:r w:rsidR="001A2D9C" w:rsidRPr="00AA08C8">
        <w:rPr>
          <w:rFonts w:ascii="Times New Roman" w:hAnsi="Times New Roman"/>
          <w:color w:val="000000"/>
          <w:szCs w:val="24"/>
          <w:shd w:val="clear" w:color="auto" w:fill="FFFFFF"/>
        </w:rPr>
        <w:t>Registrar’s Office</w:t>
      </w:r>
      <w:r w:rsidR="001A2D9C">
        <w:rPr>
          <w:rFonts w:ascii="Times New Roman" w:hAnsi="Times New Roman"/>
          <w:color w:val="000000"/>
          <w:szCs w:val="24"/>
          <w:shd w:val="clear" w:color="auto" w:fill="FFFFFF"/>
        </w:rPr>
        <w:t xml:space="preserve">, or </w:t>
      </w:r>
      <w:r w:rsidR="00AA08C8" w:rsidRPr="00AA08C8">
        <w:rPr>
          <w:rFonts w:ascii="Times New Roman" w:hAnsi="Times New Roman"/>
          <w:color w:val="000000"/>
          <w:szCs w:val="24"/>
          <w:shd w:val="clear" w:color="auto" w:fill="FFFFFF"/>
        </w:rPr>
        <w:t xml:space="preserve">their </w:t>
      </w:r>
      <w:r w:rsidR="00EC470F">
        <w:rPr>
          <w:rFonts w:ascii="Times New Roman" w:hAnsi="Times New Roman"/>
          <w:color w:val="000000"/>
          <w:szCs w:val="24"/>
          <w:shd w:val="clear" w:color="auto" w:fill="FFFFFF"/>
        </w:rPr>
        <w:t>college c</w:t>
      </w:r>
      <w:r w:rsidR="001A2D9C">
        <w:rPr>
          <w:rFonts w:ascii="Times New Roman" w:hAnsi="Times New Roman"/>
          <w:color w:val="000000"/>
          <w:szCs w:val="24"/>
          <w:shd w:val="clear" w:color="auto" w:fill="FFFFFF"/>
        </w:rPr>
        <w:t>enter.</w:t>
      </w:r>
    </w:p>
    <w:p w14:paraId="6CC3F171" w14:textId="77777777" w:rsidR="001A2D9C" w:rsidRDefault="001A2D9C" w:rsidP="00620AD2">
      <w:pPr>
        <w:widowControl w:val="0"/>
        <w:rPr>
          <w:rFonts w:ascii="Times New Roman" w:hAnsi="Times New Roman"/>
          <w:color w:val="000000"/>
          <w:szCs w:val="24"/>
          <w:shd w:val="clear" w:color="auto" w:fill="FFFFFF"/>
        </w:rPr>
      </w:pPr>
    </w:p>
    <w:p w14:paraId="34126C5F" w14:textId="77777777" w:rsidR="001A2D9C" w:rsidRDefault="001A2D9C" w:rsidP="00620AD2">
      <w:pPr>
        <w:widowControl w:val="0"/>
        <w:rPr>
          <w:rFonts w:ascii="Times New Roman" w:hAnsi="Times New Roman"/>
          <w:color w:val="000000"/>
          <w:szCs w:val="24"/>
          <w:shd w:val="clear" w:color="auto" w:fill="FFFFFF"/>
        </w:rPr>
      </w:pPr>
      <w:r w:rsidRPr="001A2D9C">
        <w:rPr>
          <w:rFonts w:ascii="Times New Roman" w:hAnsi="Times New Roman"/>
          <w:b/>
          <w:color w:val="000000"/>
          <w:szCs w:val="24"/>
          <w:shd w:val="clear" w:color="auto" w:fill="FFFFFF"/>
        </w:rPr>
        <w:lastRenderedPageBreak/>
        <w:t>WITHDRAW:</w:t>
      </w:r>
      <w:r>
        <w:rPr>
          <w:rFonts w:ascii="Times New Roman" w:hAnsi="Times New Roman"/>
          <w:color w:val="000000"/>
          <w:szCs w:val="24"/>
          <w:shd w:val="clear" w:color="auto" w:fill="FFFFFF"/>
        </w:rPr>
        <w:t xml:space="preserve"> </w:t>
      </w:r>
      <w:r w:rsidR="00AA08C8" w:rsidRPr="00AA08C8">
        <w:rPr>
          <w:rFonts w:ascii="Times New Roman" w:hAnsi="Times New Roman"/>
          <w:color w:val="000000"/>
          <w:szCs w:val="24"/>
          <w:shd w:val="clear" w:color="auto" w:fill="FFFFFF"/>
        </w:rPr>
        <w:t>During the first nine weeks of a semester, a student who drops a course will be assigned a grade of “W” (withdrew).  During the last six weeks of the semester, faculty will assign either a “W” or “WF” (withdrew failing) grade, depending on the student’s performance in the course.  “W” grades are not computed into the grade point average.</w:t>
      </w:r>
      <w:r w:rsidR="00B20478">
        <w:rPr>
          <w:rFonts w:ascii="Times New Roman" w:hAnsi="Times New Roman"/>
          <w:color w:val="000000"/>
          <w:szCs w:val="24"/>
          <w:shd w:val="clear" w:color="auto" w:fill="FFFFFF"/>
        </w:rPr>
        <w:t xml:space="preserve"> </w:t>
      </w:r>
    </w:p>
    <w:p w14:paraId="41D436C7" w14:textId="77777777" w:rsidR="001A2D9C" w:rsidRDefault="001A2D9C" w:rsidP="00620AD2">
      <w:pPr>
        <w:widowControl w:val="0"/>
        <w:rPr>
          <w:rFonts w:ascii="Times New Roman" w:hAnsi="Times New Roman"/>
          <w:color w:val="000000"/>
          <w:szCs w:val="24"/>
          <w:shd w:val="clear" w:color="auto" w:fill="FFFFFF"/>
        </w:rPr>
      </w:pPr>
    </w:p>
    <w:p w14:paraId="054647F7" w14:textId="77777777" w:rsidR="00086C60" w:rsidRPr="00AA08C8" w:rsidRDefault="00AA08C8" w:rsidP="00620AD2">
      <w:pPr>
        <w:widowControl w:val="0"/>
        <w:rPr>
          <w:rFonts w:ascii="Times New Roman" w:hAnsi="Times New Roman"/>
          <w:color w:val="000000"/>
          <w:szCs w:val="24"/>
          <w:shd w:val="clear" w:color="auto" w:fill="FFFFFF"/>
        </w:rPr>
      </w:pPr>
      <w:r w:rsidRPr="00306F3A">
        <w:rPr>
          <w:rFonts w:ascii="Times New Roman" w:hAnsi="Times New Roman"/>
          <w:b/>
          <w:color w:val="000000"/>
          <w:szCs w:val="24"/>
          <w:shd w:val="clear" w:color="auto" w:fill="FFFFFF"/>
        </w:rPr>
        <w:t>WARNING:</w:t>
      </w:r>
      <w:r w:rsidRPr="00306F3A">
        <w:rPr>
          <w:rFonts w:ascii="Times New Roman" w:hAnsi="Times New Roman"/>
          <w:color w:val="000000"/>
          <w:szCs w:val="24"/>
          <w:shd w:val="clear" w:color="auto" w:fill="FFFFFF"/>
        </w:rPr>
        <w:t xml:space="preserve"> Failure to withdraw officially from courses when a student stops attending cl</w:t>
      </w:r>
      <w:r w:rsidR="001A2D9C" w:rsidRPr="00306F3A">
        <w:rPr>
          <w:rFonts w:ascii="Times New Roman" w:hAnsi="Times New Roman"/>
          <w:color w:val="000000"/>
          <w:szCs w:val="24"/>
          <w:shd w:val="clear" w:color="auto" w:fill="FFFFFF"/>
        </w:rPr>
        <w:t xml:space="preserve">ass may result in </w:t>
      </w:r>
      <w:r w:rsidR="006C168C" w:rsidRPr="00306F3A">
        <w:rPr>
          <w:rFonts w:ascii="Times New Roman" w:hAnsi="Times New Roman"/>
          <w:color w:val="000000"/>
          <w:szCs w:val="24"/>
          <w:shd w:val="clear" w:color="auto" w:fill="FFFFFF"/>
        </w:rPr>
        <w:t xml:space="preserve">a </w:t>
      </w:r>
      <w:r w:rsidR="001A2D9C" w:rsidRPr="00306F3A">
        <w:rPr>
          <w:rFonts w:ascii="Times New Roman" w:hAnsi="Times New Roman"/>
          <w:color w:val="000000"/>
          <w:szCs w:val="24"/>
          <w:shd w:val="clear" w:color="auto" w:fill="FFFFFF"/>
        </w:rPr>
        <w:t>failing grade</w:t>
      </w:r>
      <w:r w:rsidRPr="00306F3A">
        <w:rPr>
          <w:rFonts w:ascii="Times New Roman" w:hAnsi="Times New Roman"/>
          <w:color w:val="000000"/>
          <w:szCs w:val="24"/>
          <w:shd w:val="clear" w:color="auto" w:fill="FFFFFF"/>
        </w:rPr>
        <w:t xml:space="preserve"> of "F" or</w:t>
      </w:r>
      <w:r w:rsidR="001A2D9C" w:rsidRPr="00306F3A">
        <w:rPr>
          <w:rFonts w:ascii="Times New Roman" w:hAnsi="Times New Roman"/>
          <w:color w:val="000000"/>
          <w:szCs w:val="24"/>
          <w:shd w:val="clear" w:color="auto" w:fill="FFFFFF"/>
        </w:rPr>
        <w:t xml:space="preserve"> stopped attending grade of</w:t>
      </w:r>
      <w:r w:rsidRPr="00306F3A">
        <w:rPr>
          <w:rFonts w:ascii="Times New Roman" w:hAnsi="Times New Roman"/>
          <w:color w:val="000000"/>
          <w:szCs w:val="24"/>
          <w:shd w:val="clear" w:color="auto" w:fill="FFFFFF"/>
        </w:rPr>
        <w:t xml:space="preserve"> "L".</w:t>
      </w:r>
      <w:r w:rsidR="00B20478">
        <w:rPr>
          <w:rFonts w:ascii="Times New Roman" w:hAnsi="Times New Roman"/>
          <w:color w:val="000000"/>
          <w:szCs w:val="24"/>
          <w:shd w:val="clear" w:color="auto" w:fill="FFFFFF"/>
        </w:rPr>
        <w:t xml:space="preserve">  </w:t>
      </w:r>
    </w:p>
    <w:p w14:paraId="74436FC5" w14:textId="77777777" w:rsidR="00086C60" w:rsidRPr="00B20478" w:rsidRDefault="00086C60" w:rsidP="00620AD2">
      <w:pPr>
        <w:rPr>
          <w:rFonts w:ascii="Times New Roman" w:hAnsi="Times New Roman"/>
        </w:rPr>
      </w:pPr>
    </w:p>
    <w:p w14:paraId="5A23DCBD" w14:textId="77777777" w:rsidR="001E4C5D" w:rsidRDefault="001A2D9C" w:rsidP="00620AD2">
      <w:r w:rsidRPr="001A2D9C">
        <w:rPr>
          <w:b/>
        </w:rPr>
        <w:t>TUITION &amp; FEES:</w:t>
      </w:r>
      <w:r w:rsidR="00EC470F">
        <w:rPr>
          <w:b/>
        </w:rPr>
        <w:t xml:space="preserve"> </w:t>
      </w:r>
      <w:r w:rsidR="00EC470F">
        <w:t>D</w:t>
      </w:r>
      <w:r w:rsidR="00B20478" w:rsidRPr="00B20478">
        <w:t>ropping courses is defined as a reduc</w:t>
      </w:r>
      <w:r w:rsidR="00EC470F">
        <w:t xml:space="preserve">ing </w:t>
      </w:r>
      <w:r w:rsidR="00B20478" w:rsidRPr="00B20478">
        <w:t xml:space="preserve">course load while remaining </w:t>
      </w:r>
      <w:r w:rsidR="00EC470F">
        <w:t xml:space="preserve"> while still </w:t>
      </w:r>
      <w:r w:rsidR="00B20478" w:rsidRPr="00B20478">
        <w:t>enrolled in the University (</w:t>
      </w:r>
      <w:r w:rsidR="00EC470F">
        <w:t>This is when a</w:t>
      </w:r>
      <w:r w:rsidR="00B20478" w:rsidRPr="00B20478">
        <w:t xml:space="preserve"> student drops one or more courses, but not all).</w:t>
      </w:r>
      <w:r w:rsidR="00B20478">
        <w:t xml:space="preserve"> </w:t>
      </w:r>
      <w:r w:rsidR="00B20478" w:rsidRPr="00B20478">
        <w:t xml:space="preserve">Withdrawal is defined as students who give official communication to Enrollment Services of their withdrawal to the University after </w:t>
      </w:r>
      <w:r w:rsidR="00EC470F">
        <w:t xml:space="preserve">a semester/session begins.  (This is when a </w:t>
      </w:r>
      <w:r w:rsidR="00B20478" w:rsidRPr="00B20478">
        <w:t>student is withdrawing from ALL classes and is leaving the University.)</w:t>
      </w:r>
      <w:r w:rsidR="00230249">
        <w:t xml:space="preserve"> </w:t>
      </w:r>
      <w:r w:rsidR="001E4C5D">
        <w:br/>
      </w:r>
      <w:r w:rsidR="001E4C5D">
        <w:br/>
      </w:r>
      <w:r w:rsidR="00EC470F">
        <w:t>See the UMA Handbook (</w:t>
      </w:r>
      <w:hyperlink r:id="rId26" w:history="1">
        <w:r w:rsidR="001E4C5D" w:rsidRPr="007E1A28">
          <w:rPr>
            <w:rStyle w:val="Hyperlink"/>
          </w:rPr>
          <w:t>http://www.uma.edu/compliance/handbook/deadlines/</w:t>
        </w:r>
      </w:hyperlink>
      <w:r w:rsidR="00EC470F">
        <w:t xml:space="preserve">) for more details. </w:t>
      </w:r>
    </w:p>
    <w:p w14:paraId="2CD82863" w14:textId="77777777" w:rsidR="00086C60" w:rsidRPr="00CA3BFC" w:rsidRDefault="00B20478" w:rsidP="00620AD2">
      <w:pPr>
        <w:rPr>
          <w:szCs w:val="24"/>
        </w:rPr>
      </w:pPr>
      <w:r>
        <w:br/>
      </w:r>
      <w:r w:rsidRPr="00CA3BFC">
        <w:rPr>
          <w:szCs w:val="24"/>
        </w:rPr>
        <w:t xml:space="preserve">For determining the Length of Class, it is defined as beginning with the start date posted for the individual class and ending on the stop date posted for the class.  Changes in scheduled classes (beginning or ending) by the instructor are not considered when calculating adjustments to charges. For classes 12 weeks or longer, students have 14 days from the starting date of the class to drop or withdraw and receive a full reversal of tuition and fee charges. No adjustments are generated and all charges remain due for courses dropped beyond the add/drop period. Should a student withdraw entirely, adjustments to </w:t>
      </w:r>
      <w:r w:rsidR="001A2D9C" w:rsidRPr="00CA3BFC">
        <w:rPr>
          <w:szCs w:val="24"/>
        </w:rPr>
        <w:t xml:space="preserve">Tuition &amp; Fee </w:t>
      </w:r>
      <w:r w:rsidRPr="00CA3BFC">
        <w:rPr>
          <w:szCs w:val="24"/>
        </w:rPr>
        <w:t>charges are as follows:</w:t>
      </w:r>
      <w:r w:rsidR="001A2D9C" w:rsidRPr="00CA3BFC">
        <w:rPr>
          <w:i/>
          <w:szCs w:val="24"/>
        </w:rPr>
        <w:t xml:space="preserve"> </w:t>
      </w:r>
      <w:r w:rsidR="001A2D9C" w:rsidRPr="00CA3BFC">
        <w:rPr>
          <w:i/>
          <w:szCs w:val="24"/>
        </w:rPr>
        <w:br/>
      </w:r>
    </w:p>
    <w:tbl>
      <w:tblPr>
        <w:tblW w:w="594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49"/>
        <w:gridCol w:w="1004"/>
        <w:gridCol w:w="1187"/>
      </w:tblGrid>
      <w:tr w:rsidR="00B20478" w:rsidRPr="00CA3BFC" w14:paraId="7BD1094B" w14:textId="77777777" w:rsidTr="00B2047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921CC0" w14:textId="77777777" w:rsidR="00B20478" w:rsidRPr="00CA3BFC" w:rsidRDefault="00B20478" w:rsidP="00620AD2">
            <w:pPr>
              <w:rPr>
                <w:rFonts w:ascii="Times New Roman" w:hAnsi="Times New Roman"/>
                <w:color w:val="000000"/>
                <w:szCs w:val="24"/>
              </w:rPr>
            </w:pPr>
            <w:r w:rsidRPr="00CA3BFC">
              <w:rPr>
                <w:rFonts w:ascii="Times New Roman" w:hAnsi="Times New Roman"/>
                <w:b/>
                <w:bCs/>
                <w:color w:val="000000"/>
                <w:szCs w:val="24"/>
              </w:rPr>
              <w:t>Classes 12 Weeks or Longer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65FA32" w14:textId="77777777" w:rsidR="00B20478" w:rsidRPr="00CA3BFC" w:rsidRDefault="00B20478" w:rsidP="00620AD2">
            <w:pPr>
              <w:rPr>
                <w:rFonts w:ascii="Times New Roman" w:hAnsi="Times New Roman"/>
                <w:color w:val="000000"/>
                <w:szCs w:val="24"/>
              </w:rPr>
            </w:pPr>
            <w:r w:rsidRPr="00CA3BFC">
              <w:rPr>
                <w:rFonts w:ascii="Times New Roman" w:hAnsi="Times New Roman"/>
                <w:b/>
                <w:bCs/>
                <w:color w:val="000000"/>
                <w:szCs w:val="24"/>
              </w:rPr>
              <w:t>Prior 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3C2129" w14:textId="77777777" w:rsidR="00B20478" w:rsidRPr="00CA3BFC" w:rsidRDefault="00B20478" w:rsidP="00620AD2">
            <w:pPr>
              <w:rPr>
                <w:rFonts w:ascii="Times New Roman" w:hAnsi="Times New Roman"/>
                <w:color w:val="000000"/>
                <w:szCs w:val="24"/>
              </w:rPr>
            </w:pPr>
            <w:r w:rsidRPr="00CA3BFC">
              <w:rPr>
                <w:rFonts w:ascii="Times New Roman" w:hAnsi="Times New Roman"/>
                <w:b/>
                <w:bCs/>
                <w:color w:val="000000"/>
                <w:szCs w:val="24"/>
              </w:rPr>
              <w:t>Reduction</w:t>
            </w:r>
          </w:p>
        </w:tc>
      </w:tr>
      <w:tr w:rsidR="00B20478" w:rsidRPr="00CA3BFC" w14:paraId="5EB926DC" w14:textId="77777777" w:rsidTr="00B2047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E7590"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Prior to the end of the second week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D0DDC5"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14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D89AD8" w14:textId="77777777" w:rsidR="00B20478" w:rsidRPr="00CA3BFC" w:rsidRDefault="00B20478" w:rsidP="00620AD2">
            <w:pPr>
              <w:jc w:val="center"/>
              <w:rPr>
                <w:rFonts w:ascii="Times New Roman" w:hAnsi="Times New Roman"/>
                <w:color w:val="000000"/>
                <w:szCs w:val="24"/>
              </w:rPr>
            </w:pPr>
            <w:r w:rsidRPr="00CA3BFC">
              <w:rPr>
                <w:rFonts w:ascii="Times New Roman" w:hAnsi="Times New Roman"/>
                <w:color w:val="000000"/>
                <w:szCs w:val="24"/>
              </w:rPr>
              <w:t>100%</w:t>
            </w:r>
          </w:p>
        </w:tc>
      </w:tr>
      <w:tr w:rsidR="00B20478" w:rsidRPr="00CA3BFC" w14:paraId="1DFEFCDC" w14:textId="77777777" w:rsidTr="00B2047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14B053"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Prior to the end of the fourth week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BD10EF"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28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F5DD1" w14:textId="77777777" w:rsidR="00B20478" w:rsidRPr="00CA3BFC" w:rsidRDefault="00B20478" w:rsidP="00620AD2">
            <w:pPr>
              <w:jc w:val="center"/>
              <w:rPr>
                <w:rFonts w:ascii="Times New Roman" w:hAnsi="Times New Roman"/>
                <w:color w:val="000000"/>
                <w:szCs w:val="24"/>
              </w:rPr>
            </w:pPr>
            <w:r w:rsidRPr="00CA3BFC">
              <w:rPr>
                <w:rFonts w:ascii="Times New Roman" w:hAnsi="Times New Roman"/>
                <w:color w:val="000000"/>
                <w:szCs w:val="24"/>
              </w:rPr>
              <w:t>75%</w:t>
            </w:r>
          </w:p>
        </w:tc>
      </w:tr>
      <w:tr w:rsidR="00B20478" w:rsidRPr="00CA3BFC" w14:paraId="584FDA90" w14:textId="77777777" w:rsidTr="00B2047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3746E8"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Prior to the end of the sixth week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A81AF5"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42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1EF953" w14:textId="77777777" w:rsidR="00B20478" w:rsidRPr="00CA3BFC" w:rsidRDefault="00B20478" w:rsidP="00620AD2">
            <w:pPr>
              <w:jc w:val="center"/>
              <w:rPr>
                <w:rFonts w:ascii="Times New Roman" w:hAnsi="Times New Roman"/>
                <w:color w:val="000000"/>
                <w:szCs w:val="24"/>
              </w:rPr>
            </w:pPr>
            <w:r w:rsidRPr="00CA3BFC">
              <w:rPr>
                <w:rFonts w:ascii="Times New Roman" w:hAnsi="Times New Roman"/>
                <w:color w:val="000000"/>
                <w:szCs w:val="24"/>
              </w:rPr>
              <w:t>50%</w:t>
            </w:r>
          </w:p>
        </w:tc>
      </w:tr>
      <w:tr w:rsidR="00B20478" w:rsidRPr="00CA3BFC" w14:paraId="08895610" w14:textId="77777777" w:rsidTr="00B2047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0B86F"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Prior to the end of the eighth week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01FF1"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56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61B12" w14:textId="77777777" w:rsidR="00B20478" w:rsidRPr="00CA3BFC" w:rsidRDefault="00B20478" w:rsidP="00620AD2">
            <w:pPr>
              <w:jc w:val="center"/>
              <w:rPr>
                <w:rFonts w:ascii="Times New Roman" w:hAnsi="Times New Roman"/>
                <w:color w:val="000000"/>
                <w:szCs w:val="24"/>
              </w:rPr>
            </w:pPr>
            <w:r w:rsidRPr="00CA3BFC">
              <w:rPr>
                <w:rFonts w:ascii="Times New Roman" w:hAnsi="Times New Roman"/>
                <w:color w:val="000000"/>
                <w:szCs w:val="24"/>
              </w:rPr>
              <w:t>25%</w:t>
            </w:r>
          </w:p>
        </w:tc>
      </w:tr>
      <w:tr w:rsidR="00B20478" w:rsidRPr="00CA3BFC" w14:paraId="3A4034C4" w14:textId="77777777" w:rsidTr="00B2047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B75318"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After the eighth week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FB8ACB" w14:textId="77777777" w:rsidR="00B20478" w:rsidRPr="00CA3BFC" w:rsidRDefault="00B20478" w:rsidP="00620AD2">
            <w:pPr>
              <w:rPr>
                <w:rFonts w:ascii="Times New Roman" w:hAnsi="Times New Roman"/>
                <w:color w:val="000000"/>
                <w:szCs w:val="24"/>
              </w:rPr>
            </w:pPr>
            <w:r w:rsidRPr="00CA3BFC">
              <w:rPr>
                <w:rFonts w:ascii="Times New Roman" w:hAnsi="Times New Roman"/>
                <w:color w:val="000000"/>
                <w:szCs w:val="24"/>
              </w:rPr>
              <w:t>57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088E19" w14:textId="77777777" w:rsidR="00B20478" w:rsidRPr="00CA3BFC" w:rsidRDefault="00B20478" w:rsidP="00620AD2">
            <w:pPr>
              <w:jc w:val="center"/>
              <w:rPr>
                <w:rFonts w:ascii="Times New Roman" w:hAnsi="Times New Roman"/>
                <w:color w:val="000000"/>
                <w:szCs w:val="24"/>
              </w:rPr>
            </w:pPr>
            <w:r w:rsidRPr="00CA3BFC">
              <w:rPr>
                <w:rFonts w:ascii="Times New Roman" w:hAnsi="Times New Roman"/>
                <w:color w:val="000000"/>
                <w:szCs w:val="24"/>
              </w:rPr>
              <w:t>0%</w:t>
            </w:r>
          </w:p>
        </w:tc>
      </w:tr>
    </w:tbl>
    <w:p w14:paraId="4C351B52" w14:textId="77777777" w:rsidR="00230249" w:rsidRPr="00CA3BFC" w:rsidRDefault="00230249" w:rsidP="00620AD2">
      <w:pPr>
        <w:rPr>
          <w:rFonts w:ascii="Times New Roman" w:hAnsi="Times New Roman"/>
          <w:i/>
          <w:color w:val="000000"/>
          <w:szCs w:val="24"/>
          <w:shd w:val="clear" w:color="auto" w:fill="FFFFFF"/>
        </w:rPr>
      </w:pPr>
    </w:p>
    <w:p w14:paraId="2C65E3A5" w14:textId="77777777" w:rsidR="001E4C5D" w:rsidRDefault="00B20478" w:rsidP="00620AD2">
      <w:pPr>
        <w:rPr>
          <w:rFonts w:ascii="Times New Roman" w:hAnsi="Times New Roman"/>
          <w:color w:val="000000"/>
          <w:szCs w:val="24"/>
          <w:shd w:val="clear" w:color="auto" w:fill="FFFFFF"/>
        </w:rPr>
      </w:pPr>
      <w:r w:rsidRPr="00CA3BFC">
        <w:rPr>
          <w:rFonts w:ascii="Times New Roman" w:hAnsi="Times New Roman"/>
          <w:color w:val="000000"/>
          <w:szCs w:val="24"/>
          <w:shd w:val="clear" w:color="auto" w:fill="FFFFFF"/>
        </w:rPr>
        <w:t xml:space="preserve">IMPORTANT FACT: In accordance with Federal regulations, financial assistance may be adjusted for aid recipients that reduce credit hours, withdraw during the semester, or do not academically complete the semester. </w:t>
      </w:r>
    </w:p>
    <w:p w14:paraId="5BDAF606" w14:textId="77777777" w:rsidR="00B20478" w:rsidRDefault="00B9059C" w:rsidP="00620AD2">
      <w:pPr>
        <w:rPr>
          <w:rFonts w:ascii="Times New Roman" w:hAnsi="Times New Roman"/>
          <w:color w:val="000000"/>
          <w:szCs w:val="24"/>
          <w:shd w:val="clear" w:color="auto" w:fill="FFFFFF"/>
        </w:rPr>
      </w:pPr>
      <w:r w:rsidRPr="00CA3BFC">
        <w:rPr>
          <w:rFonts w:ascii="Times New Roman" w:hAnsi="Times New Roman"/>
          <w:color w:val="000000"/>
          <w:szCs w:val="24"/>
          <w:shd w:val="clear" w:color="auto" w:fill="FFFFFF"/>
        </w:rPr>
        <w:br/>
      </w:r>
      <w:r w:rsidR="00B20478" w:rsidRPr="00CA3BFC">
        <w:rPr>
          <w:rFonts w:ascii="Times New Roman" w:hAnsi="Times New Roman"/>
          <w:color w:val="000000"/>
          <w:szCs w:val="24"/>
          <w:shd w:val="clear" w:color="auto" w:fill="FFFFFF"/>
        </w:rPr>
        <w:t>A portion of his or her financial aid will be refunded to the Title IV programs as required by the U.S. Department of Education. Such financial aid calculations due to changes in enrolled credit hours from credit hours used in the calculation of aid award may result in the student owing a balance to the University.</w:t>
      </w:r>
    </w:p>
    <w:p w14:paraId="7A1D3026" w14:textId="77777777" w:rsidR="00B3129F" w:rsidRDefault="00221605" w:rsidP="00B3129F">
      <w:pPr>
        <w:widowControl w:val="0"/>
        <w:jc w:val="center"/>
        <w:rPr>
          <w:rFonts w:ascii="Times New Roman" w:hAnsi="Times New Roman"/>
          <w:highlight w:val="white"/>
        </w:rPr>
      </w:pPr>
      <w:r>
        <w:rPr>
          <w:noProof/>
        </w:rPr>
        <w:pict w14:anchorId="7A9D458A">
          <v:rect id="_x0000_i1027" alt="" style="width:468pt;height:.05pt;mso-width-percent:0;mso-height-percent:0;mso-width-percent:0;mso-height-percent:0" o:hralign="center" o:hrstd="t" o:hr="t" fillcolor="#a0a0a0" stroked="f"/>
        </w:pict>
      </w:r>
    </w:p>
    <w:p w14:paraId="4CCD1831" w14:textId="77777777" w:rsidR="00B3129F" w:rsidRPr="00CA3BFC" w:rsidRDefault="00B3129F" w:rsidP="00620AD2">
      <w:pPr>
        <w:rPr>
          <w:rFonts w:ascii="Times New Roman" w:hAnsi="Times New Roman"/>
          <w:color w:val="000000"/>
          <w:szCs w:val="24"/>
          <w:shd w:val="clear" w:color="auto" w:fill="FFFFFF"/>
        </w:rPr>
      </w:pPr>
    </w:p>
    <w:bookmarkEnd w:id="3"/>
    <w:p w14:paraId="7325E956" w14:textId="77777777" w:rsidR="00B3129F" w:rsidRPr="00B3129F" w:rsidRDefault="00CE2852" w:rsidP="00B3129F">
      <w:pPr>
        <w:widowControl w:val="0"/>
        <w:jc w:val="center"/>
        <w:rPr>
          <w:rFonts w:ascii="Times New Roman" w:hAnsi="Times New Roman"/>
          <w:b/>
          <w:szCs w:val="24"/>
        </w:rPr>
      </w:pPr>
      <w:r>
        <w:rPr>
          <w:rFonts w:ascii="Times New Roman" w:hAnsi="Times New Roman"/>
          <w:b/>
          <w:sz w:val="28"/>
          <w:szCs w:val="28"/>
        </w:rPr>
        <w:t xml:space="preserve">STUDENT </w:t>
      </w:r>
      <w:r w:rsidR="008E2704">
        <w:rPr>
          <w:rFonts w:ascii="Times New Roman" w:hAnsi="Times New Roman"/>
          <w:b/>
          <w:sz w:val="28"/>
          <w:szCs w:val="28"/>
        </w:rPr>
        <w:t xml:space="preserve">CONDUCT CODE </w:t>
      </w:r>
      <w:r w:rsidR="00683475">
        <w:rPr>
          <w:rFonts w:ascii="Times New Roman" w:hAnsi="Times New Roman"/>
          <w:b/>
          <w:sz w:val="28"/>
          <w:szCs w:val="28"/>
        </w:rPr>
        <w:t>AND</w:t>
      </w:r>
      <w:r w:rsidR="008E2704">
        <w:rPr>
          <w:rFonts w:ascii="Times New Roman" w:hAnsi="Times New Roman"/>
          <w:b/>
          <w:sz w:val="28"/>
          <w:szCs w:val="28"/>
        </w:rPr>
        <w:br/>
      </w:r>
      <w:r>
        <w:rPr>
          <w:rFonts w:ascii="Times New Roman" w:hAnsi="Times New Roman"/>
          <w:b/>
          <w:sz w:val="28"/>
          <w:szCs w:val="28"/>
        </w:rPr>
        <w:t>A</w:t>
      </w:r>
      <w:r w:rsidR="0054772E" w:rsidRPr="00F179B1">
        <w:rPr>
          <w:rFonts w:ascii="Times New Roman" w:hAnsi="Times New Roman"/>
          <w:b/>
          <w:sz w:val="28"/>
          <w:szCs w:val="28"/>
        </w:rPr>
        <w:t xml:space="preserve">CADEMIC </w:t>
      </w:r>
      <w:r>
        <w:rPr>
          <w:rFonts w:ascii="Times New Roman" w:hAnsi="Times New Roman"/>
          <w:b/>
          <w:sz w:val="28"/>
          <w:szCs w:val="28"/>
        </w:rPr>
        <w:t>INTEGRITY POLICY</w:t>
      </w:r>
      <w:r w:rsidR="0054772E" w:rsidRPr="00F179B1">
        <w:rPr>
          <w:rFonts w:ascii="Times New Roman" w:hAnsi="Times New Roman"/>
          <w:b/>
          <w:sz w:val="28"/>
          <w:szCs w:val="28"/>
        </w:rPr>
        <w:t xml:space="preserve">:  </w:t>
      </w:r>
      <w:r w:rsidR="00F179B1">
        <w:rPr>
          <w:rFonts w:ascii="Times New Roman" w:hAnsi="Times New Roman"/>
          <w:b/>
          <w:sz w:val="28"/>
          <w:szCs w:val="28"/>
        </w:rPr>
        <w:br/>
      </w:r>
      <w:r w:rsidR="00B3129F" w:rsidRPr="00B3129F">
        <w:rPr>
          <w:rFonts w:ascii="Times New Roman" w:hAnsi="Times New Roman"/>
          <w:b/>
          <w:szCs w:val="24"/>
        </w:rPr>
        <w:lastRenderedPageBreak/>
        <w:t>(Refer to UMA Student Handbook for additional information)</w:t>
      </w:r>
    </w:p>
    <w:p w14:paraId="10758AC5" w14:textId="77777777" w:rsidR="00B3129F" w:rsidRDefault="00B3129F" w:rsidP="00B3129F">
      <w:pPr>
        <w:widowControl w:val="0"/>
        <w:rPr>
          <w:rFonts w:ascii="Times New Roman" w:hAnsi="Times New Roman"/>
          <w:sz w:val="20"/>
        </w:rPr>
      </w:pPr>
    </w:p>
    <w:p w14:paraId="08596B15" w14:textId="77777777" w:rsidR="001E4C5D" w:rsidRDefault="001E4C5D" w:rsidP="008E2704">
      <w:pPr>
        <w:widowControl w:val="0"/>
        <w:rPr>
          <w:rFonts w:ascii="Times New Roman" w:hAnsi="Times New Roman"/>
          <w:szCs w:val="24"/>
        </w:rPr>
      </w:pPr>
    </w:p>
    <w:p w14:paraId="696DAAFD" w14:textId="77777777" w:rsidR="008E2704" w:rsidRDefault="008E2704" w:rsidP="008E2704">
      <w:pPr>
        <w:widowControl w:val="0"/>
        <w:rPr>
          <w:rFonts w:ascii="Times New Roman" w:hAnsi="Times New Roman"/>
          <w:szCs w:val="24"/>
        </w:rPr>
      </w:pPr>
      <w:r>
        <w:rPr>
          <w:rFonts w:ascii="Times New Roman" w:hAnsi="Times New Roman"/>
          <w:szCs w:val="24"/>
        </w:rPr>
        <w:t xml:space="preserve">Student Conduct Code: </w:t>
      </w:r>
    </w:p>
    <w:p w14:paraId="2F45AC1D" w14:textId="77777777" w:rsidR="008E2704" w:rsidRDefault="00000000" w:rsidP="008E2704">
      <w:pPr>
        <w:widowControl w:val="0"/>
        <w:rPr>
          <w:rFonts w:ascii="Times New Roman" w:hAnsi="Times New Roman"/>
          <w:szCs w:val="24"/>
        </w:rPr>
      </w:pPr>
      <w:hyperlink r:id="rId27" w:history="1">
        <w:r w:rsidR="001E4C5D" w:rsidRPr="007E1A28">
          <w:rPr>
            <w:rStyle w:val="Hyperlink"/>
            <w:rFonts w:ascii="Times New Roman" w:hAnsi="Times New Roman"/>
            <w:szCs w:val="24"/>
          </w:rPr>
          <w:t>http://www.uma.edu/compliance/handbook/conduct/</w:t>
        </w:r>
      </w:hyperlink>
    </w:p>
    <w:p w14:paraId="1EE8A636" w14:textId="77777777" w:rsidR="008E2704" w:rsidRDefault="008E2704" w:rsidP="00C15F11">
      <w:pPr>
        <w:widowControl w:val="0"/>
        <w:rPr>
          <w:rFonts w:ascii="Times New Roman" w:hAnsi="Times New Roman"/>
          <w:color w:val="000000"/>
          <w:szCs w:val="24"/>
          <w:shd w:val="clear" w:color="auto" w:fill="FFFFFF"/>
        </w:rPr>
      </w:pPr>
    </w:p>
    <w:p w14:paraId="5E3D18A4" w14:textId="77777777" w:rsidR="001E4C5D" w:rsidRDefault="008E2704" w:rsidP="008E2704">
      <w:pPr>
        <w:widowControl w:val="0"/>
        <w:rPr>
          <w:rFonts w:ascii="Times New Roman" w:hAnsi="Times New Roman"/>
          <w:szCs w:val="24"/>
        </w:rPr>
      </w:pPr>
      <w:r>
        <w:rPr>
          <w:rFonts w:ascii="Times New Roman" w:hAnsi="Times New Roman"/>
          <w:szCs w:val="24"/>
        </w:rPr>
        <w:t>Student Academic Integrity Policy:</w:t>
      </w:r>
      <w:r w:rsidR="001E4C5D">
        <w:rPr>
          <w:rFonts w:ascii="Times New Roman" w:hAnsi="Times New Roman"/>
          <w:szCs w:val="24"/>
        </w:rPr>
        <w:br/>
      </w:r>
      <w:hyperlink r:id="rId28" w:history="1">
        <w:r w:rsidR="001E4C5D" w:rsidRPr="007E1A28">
          <w:rPr>
            <w:rStyle w:val="Hyperlink"/>
            <w:rFonts w:ascii="Times New Roman" w:hAnsi="Times New Roman"/>
            <w:szCs w:val="24"/>
          </w:rPr>
          <w:t>http://www.uma.edu/compliance/handbook/academic-integrity/</w:t>
        </w:r>
      </w:hyperlink>
    </w:p>
    <w:p w14:paraId="68E7402A" w14:textId="77777777" w:rsidR="008E2704" w:rsidRDefault="008E2704" w:rsidP="008E2704">
      <w:pPr>
        <w:widowControl w:val="0"/>
        <w:rPr>
          <w:rFonts w:ascii="Times New Roman" w:hAnsi="Times New Roman"/>
          <w:szCs w:val="24"/>
        </w:rPr>
      </w:pPr>
    </w:p>
    <w:p w14:paraId="0A957D61" w14:textId="77777777" w:rsidR="001E4C5D" w:rsidRDefault="001E4C5D" w:rsidP="008E2704">
      <w:pPr>
        <w:widowControl w:val="0"/>
        <w:rPr>
          <w:rFonts w:ascii="Times New Roman" w:hAnsi="Times New Roman"/>
          <w:b/>
          <w:color w:val="000000"/>
          <w:szCs w:val="24"/>
          <w:shd w:val="clear" w:color="auto" w:fill="FFFFFF"/>
        </w:rPr>
      </w:pPr>
    </w:p>
    <w:p w14:paraId="23F797DB" w14:textId="77777777" w:rsidR="008E2704" w:rsidRDefault="008E2704" w:rsidP="008E2704">
      <w:pPr>
        <w:widowControl w:val="0"/>
        <w:rPr>
          <w:rFonts w:ascii="Times New Roman" w:hAnsi="Times New Roman"/>
          <w:color w:val="000000"/>
          <w:szCs w:val="24"/>
          <w:shd w:val="clear" w:color="auto" w:fill="FFFFFF"/>
        </w:rPr>
      </w:pPr>
      <w:r w:rsidRPr="008E2704">
        <w:rPr>
          <w:rFonts w:ascii="Times New Roman" w:hAnsi="Times New Roman"/>
          <w:b/>
          <w:color w:val="000000"/>
          <w:szCs w:val="24"/>
          <w:shd w:val="clear" w:color="auto" w:fill="FFFFFF"/>
        </w:rPr>
        <w:t>ACADEMIC INTEGRITY</w:t>
      </w:r>
      <w:r w:rsidR="001E4C5D">
        <w:rPr>
          <w:rFonts w:ascii="Times New Roman" w:hAnsi="Times New Roman"/>
          <w:b/>
          <w:color w:val="000000"/>
          <w:szCs w:val="24"/>
          <w:shd w:val="clear" w:color="auto" w:fill="FFFFFF"/>
        </w:rPr>
        <w:t>:</w:t>
      </w:r>
    </w:p>
    <w:p w14:paraId="6C896713" w14:textId="77777777" w:rsidR="005371CA" w:rsidRDefault="005371CA" w:rsidP="00C15F11">
      <w:pPr>
        <w:widowControl w:val="0"/>
        <w:rPr>
          <w:rFonts w:ascii="Times New Roman" w:hAnsi="Times New Roman"/>
          <w:b/>
          <w:szCs w:val="24"/>
        </w:rPr>
      </w:pPr>
    </w:p>
    <w:p w14:paraId="6E443EC8" w14:textId="77777777" w:rsidR="00F42B33" w:rsidRPr="00DE4BAB" w:rsidRDefault="00F42B33" w:rsidP="00C15F11">
      <w:pPr>
        <w:widowControl w:val="0"/>
        <w:rPr>
          <w:rFonts w:ascii="Times New Roman" w:hAnsi="Times New Roman"/>
          <w:szCs w:val="24"/>
          <w:shd w:val="clear" w:color="auto" w:fill="FFFFFF"/>
        </w:rPr>
      </w:pPr>
      <w:r w:rsidRPr="00306F3A">
        <w:rPr>
          <w:rFonts w:ascii="Times New Roman" w:hAnsi="Times New Roman"/>
          <w:szCs w:val="24"/>
          <w:shd w:val="clear" w:color="auto" w:fill="FFFFFF"/>
        </w:rPr>
        <w:t>Academic integrity violations strike at the heart of the educational mission of the University of Maine System. The academic community of the University of Maine System recognizes that adherence to high principles of academic integrity is vital to the academic function of the University. Academic integrity is based upon honesty. All students of the University are expected to be honest in their academic  endeavors. All academic work should be performed in a manner that will provide an honest reflection of the knowledge and abilities of each student. All members of the academic community should regard any breach of academic honesty as a serious offense.</w:t>
      </w:r>
    </w:p>
    <w:p w14:paraId="4B297AAA" w14:textId="77777777" w:rsidR="00F42B33" w:rsidRDefault="00F42B33" w:rsidP="00C15F11">
      <w:pPr>
        <w:widowControl w:val="0"/>
        <w:rPr>
          <w:rFonts w:ascii="Times New Roman" w:hAnsi="Times New Roman"/>
          <w:b/>
          <w:szCs w:val="24"/>
        </w:rPr>
      </w:pPr>
    </w:p>
    <w:p w14:paraId="115396EA" w14:textId="77777777" w:rsidR="00DE4BAB" w:rsidRDefault="00CE2852" w:rsidP="00DE4BAB">
      <w:pPr>
        <w:widowControl w:val="0"/>
        <w:rPr>
          <w:rFonts w:ascii="Times New Roman" w:hAnsi="Times New Roman"/>
          <w:b/>
          <w:szCs w:val="24"/>
        </w:rPr>
      </w:pPr>
      <w:r>
        <w:rPr>
          <w:rFonts w:ascii="Times New Roman" w:hAnsi="Times New Roman"/>
          <w:b/>
          <w:szCs w:val="24"/>
        </w:rPr>
        <w:t>ACADEMIC</w:t>
      </w:r>
      <w:r w:rsidR="009F02E5">
        <w:rPr>
          <w:rFonts w:ascii="Times New Roman" w:hAnsi="Times New Roman"/>
          <w:b/>
          <w:szCs w:val="24"/>
        </w:rPr>
        <w:t xml:space="preserve"> </w:t>
      </w:r>
      <w:r w:rsidR="009F02E5" w:rsidRPr="00DE4BAB">
        <w:rPr>
          <w:rFonts w:ascii="Times New Roman" w:hAnsi="Times New Roman"/>
          <w:b/>
          <w:szCs w:val="24"/>
        </w:rPr>
        <w:t>INTEGRITY VIOLATIONS</w:t>
      </w:r>
      <w:r w:rsidR="001E4C5D">
        <w:rPr>
          <w:rFonts w:ascii="Times New Roman" w:hAnsi="Times New Roman"/>
          <w:b/>
          <w:szCs w:val="24"/>
        </w:rPr>
        <w:t>:</w:t>
      </w:r>
    </w:p>
    <w:p w14:paraId="4ED1499A" w14:textId="77777777" w:rsidR="00DE4BAB" w:rsidRDefault="00DE4BAB" w:rsidP="00DE4BAB">
      <w:pPr>
        <w:widowControl w:val="0"/>
        <w:rPr>
          <w:rFonts w:ascii="Times New Roman" w:hAnsi="Times New Roman"/>
          <w:b/>
          <w:szCs w:val="24"/>
        </w:rPr>
      </w:pPr>
    </w:p>
    <w:p w14:paraId="4E01746F" w14:textId="77777777" w:rsidR="009F02E5" w:rsidRPr="00DE4BAB" w:rsidRDefault="009F02E5" w:rsidP="00DE4BAB">
      <w:pPr>
        <w:widowControl w:val="0"/>
        <w:rPr>
          <w:rFonts w:ascii="Times New Roman" w:hAnsi="Times New Roman"/>
          <w:szCs w:val="24"/>
        </w:rPr>
      </w:pPr>
      <w:r w:rsidRPr="00DE4BAB">
        <w:rPr>
          <w:rFonts w:ascii="Times New Roman" w:hAnsi="Times New Roman"/>
          <w:szCs w:val="24"/>
        </w:rPr>
        <w:t>1. Plagiarism</w:t>
      </w:r>
    </w:p>
    <w:p w14:paraId="28DC97D9" w14:textId="77777777" w:rsidR="009F02E5" w:rsidRPr="00DE4BAB" w:rsidRDefault="009F02E5" w:rsidP="009F02E5">
      <w:pPr>
        <w:numPr>
          <w:ilvl w:val="0"/>
          <w:numId w:val="48"/>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Plagiarism is the submission of another’s work as one’s own, without adequate attribution. Plagiarism is academic theft. Examples include, but are not limited to:</w:t>
      </w:r>
    </w:p>
    <w:p w14:paraId="31BA2B49" w14:textId="77777777" w:rsidR="009F02E5" w:rsidRPr="00DE4BAB" w:rsidRDefault="009F02E5" w:rsidP="009F02E5">
      <w:pPr>
        <w:numPr>
          <w:ilvl w:val="0"/>
          <w:numId w:val="48"/>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Submitting as one’s own work an examination, paper, homework assignment, or other project (laboratory report, artistic work, computer program, etc.) that was created entirely or partially by someone else, including works purchased from a vendor.</w:t>
      </w:r>
    </w:p>
    <w:p w14:paraId="4E1B65FC" w14:textId="77777777" w:rsidR="009F02E5" w:rsidRPr="00DE4BAB" w:rsidRDefault="009F02E5" w:rsidP="009F02E5">
      <w:pPr>
        <w:numPr>
          <w:ilvl w:val="0"/>
          <w:numId w:val="48"/>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Failure to use quotation marks to signal that one is using another person’s precise words. Even brief phrases must be enclosed in quotation marks.</w:t>
      </w:r>
    </w:p>
    <w:p w14:paraId="0C2465EB" w14:textId="77777777" w:rsidR="009F02E5" w:rsidRPr="00DE4BAB" w:rsidRDefault="009F02E5" w:rsidP="009F02E5">
      <w:pPr>
        <w:numPr>
          <w:ilvl w:val="0"/>
          <w:numId w:val="48"/>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Creating an academically dishonest paraphrase. When paraphrasing (presenting another person’s ideas or information in one’s own words), one must find truly one’s own way of expressing the original meaning. Simply inserting synonyms into the source’s sentence structures is plagiarism.</w:t>
      </w:r>
    </w:p>
    <w:p w14:paraId="6B669507" w14:textId="77777777" w:rsidR="009F02E5" w:rsidRPr="00DE4BAB" w:rsidRDefault="009F02E5" w:rsidP="009F02E5">
      <w:pPr>
        <w:numPr>
          <w:ilvl w:val="0"/>
          <w:numId w:val="48"/>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Failure to identify the source of quotations and paraphrases. Of course one must cite the source of quotations; one must also cite the source of ideas and information that is not common knowledge even when paraphrased (presented in one’s own words). Sources include unpublished as well as published items — for example, books, articles, material on the Internet, television programs, instructors’ lectures, and people, including other students, friends, and relatives.</w:t>
      </w:r>
    </w:p>
    <w:p w14:paraId="59701145" w14:textId="77777777" w:rsidR="009F02E5" w:rsidRPr="00DE4BAB" w:rsidRDefault="009F02E5" w:rsidP="009F02E5">
      <w:pPr>
        <w:numPr>
          <w:ilvl w:val="0"/>
          <w:numId w:val="48"/>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Failure to identify the source of the elements of a nonverbal work (for example, a painting, dance, musical composition, or mathematical proof) that are derived from the work of others.</w:t>
      </w:r>
    </w:p>
    <w:p w14:paraId="3B537B47" w14:textId="77777777" w:rsidR="009F02E5" w:rsidRPr="00DE4BAB" w:rsidRDefault="009F02E5" w:rsidP="009F02E5">
      <w:pPr>
        <w:pStyle w:val="Heading4"/>
        <w:shd w:val="clear" w:color="auto" w:fill="FFFFFF"/>
        <w:spacing w:before="150" w:after="150" w:line="390" w:lineRule="atLeast"/>
        <w:rPr>
          <w:rFonts w:ascii="Times New Roman" w:hAnsi="Times New Roman"/>
          <w:b w:val="0"/>
          <w:bCs w:val="0"/>
          <w:sz w:val="24"/>
          <w:szCs w:val="24"/>
        </w:rPr>
      </w:pPr>
      <w:r w:rsidRPr="00DE4BAB">
        <w:rPr>
          <w:rFonts w:ascii="Times New Roman" w:hAnsi="Times New Roman"/>
          <w:b w:val="0"/>
          <w:bCs w:val="0"/>
          <w:sz w:val="24"/>
          <w:szCs w:val="24"/>
        </w:rPr>
        <w:lastRenderedPageBreak/>
        <w:t>2. Cheating</w:t>
      </w:r>
    </w:p>
    <w:p w14:paraId="0CAD2C43" w14:textId="77777777" w:rsidR="009F02E5" w:rsidRPr="00DE4BAB" w:rsidRDefault="009F02E5" w:rsidP="009F02E5">
      <w:pPr>
        <w:pStyle w:val="NormalWeb"/>
        <w:shd w:val="clear" w:color="auto" w:fill="FFFFFF"/>
        <w:spacing w:before="2" w:after="2"/>
        <w:rPr>
          <w:rFonts w:ascii="Times New Roman" w:hAnsi="Times New Roman"/>
          <w:color w:val="302322"/>
          <w:sz w:val="24"/>
          <w:szCs w:val="24"/>
        </w:rPr>
      </w:pPr>
      <w:r w:rsidRPr="00DE4BAB">
        <w:rPr>
          <w:rFonts w:ascii="Times New Roman" w:hAnsi="Times New Roman"/>
          <w:color w:val="302322"/>
          <w:sz w:val="24"/>
          <w:szCs w:val="24"/>
        </w:rPr>
        <w:t>Cheating is the act or attempted act of deception by which a student seeks to misrepresent that he/she has mastered information on an academic exercise that he/she has not mastered. Cheating is also the  use or attempted use of unauthorized assistance in an examination, paper, homework assignment, or other project. Examples include, but are not limited to:</w:t>
      </w:r>
    </w:p>
    <w:p w14:paraId="6A87B52B" w14:textId="77777777" w:rsidR="009F02E5" w:rsidRPr="00DE4BAB" w:rsidRDefault="009F02E5" w:rsidP="009F02E5">
      <w:pPr>
        <w:numPr>
          <w:ilvl w:val="0"/>
          <w:numId w:val="49"/>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Copying answers from another student’s examination.</w:t>
      </w:r>
    </w:p>
    <w:p w14:paraId="733E209D" w14:textId="77777777" w:rsidR="009F02E5" w:rsidRPr="00DE4BAB" w:rsidRDefault="009F02E5" w:rsidP="009F02E5">
      <w:pPr>
        <w:numPr>
          <w:ilvl w:val="0"/>
          <w:numId w:val="49"/>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Communicating in any way with another student or a third party during an examination without the permission of the instructor.</w:t>
      </w:r>
    </w:p>
    <w:p w14:paraId="317619C0" w14:textId="77777777" w:rsidR="009F02E5" w:rsidRPr="00DE4BAB" w:rsidRDefault="009F02E5" w:rsidP="009F02E5">
      <w:pPr>
        <w:numPr>
          <w:ilvl w:val="0"/>
          <w:numId w:val="49"/>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Using unauthorized materials or devices (including notes, textbooks, calculators, and communication devices) during an examination without the permission of the instructor.</w:t>
      </w:r>
    </w:p>
    <w:p w14:paraId="1AC6B830" w14:textId="77777777" w:rsidR="009F02E5" w:rsidRPr="00DE4BAB" w:rsidRDefault="009F02E5" w:rsidP="009F02E5">
      <w:pPr>
        <w:numPr>
          <w:ilvl w:val="0"/>
          <w:numId w:val="49"/>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Obtaining and/or reading a copy of an examination before its administration without the permission of the instructor.</w:t>
      </w:r>
    </w:p>
    <w:p w14:paraId="5494D052" w14:textId="77777777" w:rsidR="009F02E5" w:rsidRPr="00DE4BAB" w:rsidRDefault="009F02E5" w:rsidP="009F02E5">
      <w:pPr>
        <w:numPr>
          <w:ilvl w:val="0"/>
          <w:numId w:val="49"/>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Collaborating with other students or third parties on a take-home examination, paper, homework assignment, or other project without the permission of the instructor.</w:t>
      </w:r>
    </w:p>
    <w:p w14:paraId="6C08AD2F" w14:textId="77777777" w:rsidR="009F02E5" w:rsidRPr="00DE4BAB" w:rsidRDefault="009F02E5" w:rsidP="009F02E5">
      <w:pPr>
        <w:pStyle w:val="Heading4"/>
        <w:shd w:val="clear" w:color="auto" w:fill="FFFFFF"/>
        <w:spacing w:before="150" w:after="150" w:line="390" w:lineRule="atLeast"/>
        <w:rPr>
          <w:rFonts w:ascii="Times New Roman" w:hAnsi="Times New Roman"/>
          <w:b w:val="0"/>
          <w:bCs w:val="0"/>
          <w:sz w:val="24"/>
          <w:szCs w:val="24"/>
        </w:rPr>
      </w:pPr>
      <w:r w:rsidRPr="00DE4BAB">
        <w:rPr>
          <w:rFonts w:ascii="Times New Roman" w:hAnsi="Times New Roman"/>
          <w:b w:val="0"/>
          <w:bCs w:val="0"/>
          <w:sz w:val="24"/>
          <w:szCs w:val="24"/>
        </w:rPr>
        <w:t>3. Fabrication</w:t>
      </w:r>
    </w:p>
    <w:p w14:paraId="23E8C449" w14:textId="77777777" w:rsidR="009F02E5" w:rsidRPr="00DE4BAB" w:rsidRDefault="009F02E5" w:rsidP="009F02E5">
      <w:pPr>
        <w:pStyle w:val="NormalWeb"/>
        <w:shd w:val="clear" w:color="auto" w:fill="FFFFFF"/>
        <w:spacing w:before="2" w:after="2"/>
        <w:rPr>
          <w:rFonts w:ascii="Times New Roman" w:hAnsi="Times New Roman"/>
          <w:color w:val="302322"/>
          <w:sz w:val="24"/>
          <w:szCs w:val="24"/>
        </w:rPr>
      </w:pPr>
      <w:r w:rsidRPr="00DE4BAB">
        <w:rPr>
          <w:rFonts w:ascii="Times New Roman" w:hAnsi="Times New Roman"/>
          <w:color w:val="302322"/>
          <w:sz w:val="24"/>
          <w:szCs w:val="24"/>
        </w:rPr>
        <w:t>Fabrication is the use of invented information or the falsification of research or other findings in an academic exercise. Examples include, but are not limited to:</w:t>
      </w:r>
    </w:p>
    <w:p w14:paraId="33BEE0B0" w14:textId="77777777" w:rsidR="009F02E5" w:rsidRPr="00DE4BAB" w:rsidRDefault="009F02E5" w:rsidP="009F02E5">
      <w:pPr>
        <w:numPr>
          <w:ilvl w:val="0"/>
          <w:numId w:val="50"/>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Fabrication of a citation: inventing a citation for a research paper or other project.</w:t>
      </w:r>
    </w:p>
    <w:p w14:paraId="3CBE944F" w14:textId="77777777" w:rsidR="009F02E5" w:rsidRPr="00DE4BAB" w:rsidRDefault="009F02E5" w:rsidP="009F02E5">
      <w:pPr>
        <w:numPr>
          <w:ilvl w:val="0"/>
          <w:numId w:val="50"/>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Alteration of an assignment: changing a graded examination, paper, homework assignment, or other project and re-submitting it to the instructor to claim an error in grading.</w:t>
      </w:r>
    </w:p>
    <w:p w14:paraId="764C6267" w14:textId="77777777" w:rsidR="009F02E5" w:rsidRPr="00DE4BAB" w:rsidRDefault="009F02E5" w:rsidP="009F02E5">
      <w:pPr>
        <w:numPr>
          <w:ilvl w:val="0"/>
          <w:numId w:val="50"/>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Changing findings, excluding valid data that doesn’t support one’s thesis, or engaging in other similar activities.</w:t>
      </w:r>
    </w:p>
    <w:p w14:paraId="6B680319" w14:textId="77777777" w:rsidR="009F02E5" w:rsidRPr="00DE4BAB" w:rsidRDefault="009F02E5" w:rsidP="009F02E5">
      <w:pPr>
        <w:pStyle w:val="Heading4"/>
        <w:shd w:val="clear" w:color="auto" w:fill="FFFFFF"/>
        <w:spacing w:before="150" w:after="150" w:line="390" w:lineRule="atLeast"/>
        <w:rPr>
          <w:rFonts w:ascii="Times New Roman" w:hAnsi="Times New Roman"/>
          <w:b w:val="0"/>
          <w:bCs w:val="0"/>
          <w:sz w:val="24"/>
          <w:szCs w:val="24"/>
        </w:rPr>
      </w:pPr>
      <w:r w:rsidRPr="00DE4BAB">
        <w:rPr>
          <w:rFonts w:ascii="Times New Roman" w:hAnsi="Times New Roman"/>
          <w:b w:val="0"/>
          <w:bCs w:val="0"/>
          <w:sz w:val="24"/>
          <w:szCs w:val="24"/>
        </w:rPr>
        <w:t>4. Contributing to academic dishonesty</w:t>
      </w:r>
    </w:p>
    <w:p w14:paraId="104BD5B0" w14:textId="77777777" w:rsidR="009F02E5" w:rsidRPr="00DE4BAB" w:rsidRDefault="009F02E5" w:rsidP="009F02E5">
      <w:pPr>
        <w:pStyle w:val="NormalWeb"/>
        <w:shd w:val="clear" w:color="auto" w:fill="FFFFFF"/>
        <w:spacing w:before="2" w:after="2"/>
        <w:rPr>
          <w:rFonts w:ascii="Times New Roman" w:hAnsi="Times New Roman"/>
          <w:color w:val="302322"/>
          <w:sz w:val="24"/>
          <w:szCs w:val="24"/>
        </w:rPr>
      </w:pPr>
      <w:r w:rsidRPr="00DE4BAB">
        <w:rPr>
          <w:rFonts w:ascii="Times New Roman" w:hAnsi="Times New Roman"/>
          <w:color w:val="302322"/>
          <w:sz w:val="24"/>
          <w:szCs w:val="24"/>
        </w:rPr>
        <w:t>Contributing to academic dishonesty is assisting another student’s academic dishonesty. Examples include, but are not limited to:</w:t>
      </w:r>
    </w:p>
    <w:p w14:paraId="4851814D" w14:textId="77777777" w:rsidR="009F02E5" w:rsidRPr="00DE4BAB" w:rsidRDefault="009F02E5" w:rsidP="009F02E5">
      <w:pPr>
        <w:numPr>
          <w:ilvl w:val="0"/>
          <w:numId w:val="51"/>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Writing a paper or other project for another student.</w:t>
      </w:r>
    </w:p>
    <w:p w14:paraId="79DA41EF" w14:textId="77777777" w:rsidR="009F02E5" w:rsidRPr="00DE4BAB" w:rsidRDefault="009F02E5" w:rsidP="009F02E5">
      <w:pPr>
        <w:numPr>
          <w:ilvl w:val="0"/>
          <w:numId w:val="51"/>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Allowing another student to copy from one’s examination, paper, homework assignment, or other project.</w:t>
      </w:r>
    </w:p>
    <w:p w14:paraId="45205B4B" w14:textId="77777777" w:rsidR="009F02E5" w:rsidRPr="00DE4BAB" w:rsidRDefault="009F02E5" w:rsidP="009F02E5">
      <w:pPr>
        <w:numPr>
          <w:ilvl w:val="0"/>
          <w:numId w:val="51"/>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Assisting another student on a take-home examination, paper, homework assignment, or other project if one knows such assistance is not authorized by the instructor.</w:t>
      </w:r>
    </w:p>
    <w:p w14:paraId="055B34A0" w14:textId="77777777" w:rsidR="009F02E5" w:rsidRPr="00DE4BAB" w:rsidRDefault="009F02E5" w:rsidP="009F02E5">
      <w:pPr>
        <w:pStyle w:val="Heading4"/>
        <w:shd w:val="clear" w:color="auto" w:fill="FFFFFF"/>
        <w:spacing w:before="150" w:after="150" w:line="390" w:lineRule="atLeast"/>
        <w:rPr>
          <w:rFonts w:ascii="Times New Roman" w:hAnsi="Times New Roman"/>
          <w:b w:val="0"/>
          <w:bCs w:val="0"/>
          <w:sz w:val="24"/>
          <w:szCs w:val="24"/>
        </w:rPr>
      </w:pPr>
      <w:r w:rsidRPr="00DE4BAB">
        <w:rPr>
          <w:rFonts w:ascii="Times New Roman" w:hAnsi="Times New Roman"/>
          <w:b w:val="0"/>
          <w:bCs w:val="0"/>
          <w:sz w:val="24"/>
          <w:szCs w:val="24"/>
        </w:rPr>
        <w:t>5. Other forms of dishonest academic conduct</w:t>
      </w:r>
    </w:p>
    <w:p w14:paraId="16FE9294" w14:textId="77777777" w:rsidR="009F02E5" w:rsidRPr="00DE4BAB" w:rsidRDefault="009F02E5" w:rsidP="009F02E5">
      <w:pPr>
        <w:pStyle w:val="NormalWeb"/>
        <w:shd w:val="clear" w:color="auto" w:fill="FFFFFF"/>
        <w:spacing w:before="2" w:after="2"/>
        <w:rPr>
          <w:rFonts w:ascii="Times New Roman" w:hAnsi="Times New Roman"/>
          <w:color w:val="302322"/>
          <w:sz w:val="24"/>
          <w:szCs w:val="24"/>
        </w:rPr>
      </w:pPr>
      <w:r w:rsidRPr="00DE4BAB">
        <w:rPr>
          <w:rFonts w:ascii="Times New Roman" w:hAnsi="Times New Roman"/>
          <w:color w:val="302322"/>
          <w:sz w:val="24"/>
          <w:szCs w:val="24"/>
        </w:rPr>
        <w:t>Other forms of dishonest academic conduct include any actions by which one seeks an unfair academic advantage over others. Examples include, but are not limited to:</w:t>
      </w:r>
    </w:p>
    <w:p w14:paraId="3F49F0F0"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Destroying or altering the academic work of another student.</w:t>
      </w:r>
    </w:p>
    <w:p w14:paraId="12ACF15F"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lastRenderedPageBreak/>
        <w:t>Lying about or otherwise misrepresenting the work of another student.</w:t>
      </w:r>
    </w:p>
    <w:p w14:paraId="0FB4763F"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Selling or giving away all or part of an unadministered test including answers to an unadministered test.</w:t>
      </w:r>
    </w:p>
    <w:p w14:paraId="19291339"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Bribing any other person to obtain an unadministered test or any information about the test.</w:t>
      </w:r>
    </w:p>
    <w:p w14:paraId="57D33E5C"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Entering a building or office for the purpose of obtaining an unadministered test.</w:t>
      </w:r>
    </w:p>
    <w:p w14:paraId="5E0C224B"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Continuing to work on an examination or project after the time specified for the student has elapsed.</w:t>
      </w:r>
    </w:p>
    <w:p w14:paraId="128C6D0B"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Entering a building or office for the purpose of changing a grade in a grade book, on a test, or on other work for which a grade is given.</w:t>
      </w:r>
    </w:p>
    <w:p w14:paraId="303FF1A6" w14:textId="77777777" w:rsidR="009F02E5" w:rsidRPr="00DE4BAB" w:rsidRDefault="009F02E5" w:rsidP="009F02E5">
      <w:pPr>
        <w:numPr>
          <w:ilvl w:val="0"/>
          <w:numId w:val="52"/>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Changing, altering, or being an accessory to the changing and/or altering of a grade in a grade book, on a test, a “change of grade” form, an electronic record, or other official academic record of the University that relates to grades.</w:t>
      </w:r>
    </w:p>
    <w:p w14:paraId="20263F0E" w14:textId="77777777" w:rsidR="000F4CC1" w:rsidRPr="00DE4BAB" w:rsidRDefault="000F4CC1" w:rsidP="000F4CC1"/>
    <w:p w14:paraId="764DB614" w14:textId="77777777" w:rsidR="009F02E5" w:rsidRPr="00DE4BAB" w:rsidRDefault="009F02E5" w:rsidP="000F4CC1">
      <w:r w:rsidRPr="00DE4BAB">
        <w:t>For more information visit the website: https://www.uma.edu/compliance/handbook/academic-integrity/</w:t>
      </w:r>
    </w:p>
    <w:p w14:paraId="1E4F0DBC" w14:textId="77777777" w:rsidR="008350B5" w:rsidRDefault="008350B5" w:rsidP="00620AD2"/>
    <w:p w14:paraId="59CEB17F" w14:textId="77777777" w:rsidR="00B3129F" w:rsidRDefault="00221605" w:rsidP="00B3129F">
      <w:r>
        <w:rPr>
          <w:noProof/>
        </w:rPr>
        <w:pict w14:anchorId="4F7CBBAF">
          <v:rect id="_x0000_i1026" alt="" style="width:468pt;height:.05pt;mso-width-percent:0;mso-height-percent:0;mso-width-percent:0;mso-height-percent:0" o:hralign="center" o:hrstd="t" o:hr="t" fillcolor="#a0a0a0" stroked="f"/>
        </w:pict>
      </w:r>
    </w:p>
    <w:p w14:paraId="697C4AEC" w14:textId="77777777" w:rsidR="00B3129F" w:rsidRDefault="00B3129F" w:rsidP="00620AD2"/>
    <w:p w14:paraId="60532E41" w14:textId="77777777" w:rsidR="00E824CF" w:rsidRDefault="00E824CF" w:rsidP="00620AD2">
      <w:pPr>
        <w:jc w:val="center"/>
        <w:rPr>
          <w:rFonts w:ascii="Times New Roman" w:hAnsi="Times New Roman"/>
          <w:b/>
          <w:color w:val="000000"/>
          <w:sz w:val="28"/>
          <w:szCs w:val="28"/>
        </w:rPr>
      </w:pPr>
      <w:r w:rsidRPr="001E4C5D">
        <w:rPr>
          <w:rFonts w:ascii="Times New Roman" w:hAnsi="Times New Roman"/>
          <w:b/>
          <w:color w:val="000000"/>
          <w:sz w:val="28"/>
          <w:szCs w:val="28"/>
        </w:rPr>
        <w:t>TITLE IX</w:t>
      </w:r>
    </w:p>
    <w:p w14:paraId="72224A61" w14:textId="77777777" w:rsidR="001E4C5D" w:rsidRPr="001E4C5D" w:rsidRDefault="001E4C5D" w:rsidP="001E4C5D"/>
    <w:p w14:paraId="288C521E" w14:textId="77777777" w:rsidR="00E824CF" w:rsidRPr="001E4C5D" w:rsidRDefault="001E4C5D" w:rsidP="001E4C5D">
      <w:r w:rsidRPr="001E4C5D">
        <w:t>“No person in the United States shall, on the basis of sex, be excluded from participation in, be denied the benefits of, or be subjected to discrimination under any education program or activity receiving Federal financial assistance . . . .” 20 U.S.C. § 1681(a).</w:t>
      </w:r>
      <w:r w:rsidRPr="001E4C5D">
        <w:br/>
      </w:r>
      <w:r w:rsidRPr="001E4C5D">
        <w:br/>
        <w:t>Title IX of the Education Amendments of 1972, 20 U.S.C. §§ 1681 et seq., is a federal civil rights law that prohibits discrimination on the basis of sex in education programs and activities. Under Title IX, discrimination on the basis of sex can include pregnancy discrimination, sexual harassment or sexual violence, such as rape, sexual assault, and sexual coercion. Title IX also requires that equal opportunity in athletics be provided.</w:t>
      </w:r>
    </w:p>
    <w:p w14:paraId="2A370B83" w14:textId="77777777" w:rsidR="001E4C5D" w:rsidRPr="001E4C5D" w:rsidRDefault="001E4C5D" w:rsidP="001E4C5D"/>
    <w:p w14:paraId="1CC1666D" w14:textId="77777777" w:rsidR="009F02E5" w:rsidRPr="00DE4BAB" w:rsidRDefault="009F02E5" w:rsidP="009F02E5">
      <w:pPr>
        <w:pStyle w:val="NormalWeb"/>
        <w:shd w:val="clear" w:color="auto" w:fill="FFFFFF"/>
        <w:spacing w:before="2" w:after="2"/>
        <w:rPr>
          <w:rFonts w:ascii="Times New Roman" w:hAnsi="Times New Roman"/>
          <w:color w:val="302322"/>
          <w:sz w:val="24"/>
          <w:szCs w:val="24"/>
        </w:rPr>
      </w:pPr>
      <w:r w:rsidRPr="00DE4BAB">
        <w:rPr>
          <w:rFonts w:ascii="Times New Roman" w:hAnsi="Times New Roman"/>
          <w:color w:val="302322"/>
          <w:sz w:val="24"/>
          <w:szCs w:val="24"/>
        </w:rPr>
        <w:t>“Title IX” is a general term that we use to talk about a number of laws and federal guidelines that pertain to discrimination on the basis of gender – which includes the following:</w:t>
      </w:r>
    </w:p>
    <w:p w14:paraId="4283222A" w14:textId="77777777" w:rsidR="009F02E5" w:rsidRPr="00DE4BAB" w:rsidRDefault="009F02E5" w:rsidP="009F02E5">
      <w:pPr>
        <w:numPr>
          <w:ilvl w:val="0"/>
          <w:numId w:val="53"/>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Sexual Harassment</w:t>
      </w:r>
    </w:p>
    <w:p w14:paraId="3BC2726F" w14:textId="77777777" w:rsidR="009F02E5" w:rsidRPr="00DE4BAB" w:rsidRDefault="009F02E5" w:rsidP="009F02E5">
      <w:pPr>
        <w:numPr>
          <w:ilvl w:val="0"/>
          <w:numId w:val="53"/>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Sexual Assault</w:t>
      </w:r>
    </w:p>
    <w:p w14:paraId="2DACE99D" w14:textId="77777777" w:rsidR="009F02E5" w:rsidRPr="00DE4BAB" w:rsidRDefault="009F02E5" w:rsidP="009F02E5">
      <w:pPr>
        <w:numPr>
          <w:ilvl w:val="0"/>
          <w:numId w:val="53"/>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Dating Violence</w:t>
      </w:r>
    </w:p>
    <w:p w14:paraId="5D8AE4FB" w14:textId="77777777" w:rsidR="009F02E5" w:rsidRPr="00DE4BAB" w:rsidRDefault="009F02E5" w:rsidP="009F02E5">
      <w:pPr>
        <w:numPr>
          <w:ilvl w:val="0"/>
          <w:numId w:val="53"/>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Domestic Violence</w:t>
      </w:r>
    </w:p>
    <w:p w14:paraId="347F4CD2" w14:textId="77777777" w:rsidR="009F02E5" w:rsidRPr="00DE4BAB" w:rsidRDefault="009F02E5" w:rsidP="009F02E5">
      <w:pPr>
        <w:numPr>
          <w:ilvl w:val="0"/>
          <w:numId w:val="53"/>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t>Stalking</w:t>
      </w:r>
    </w:p>
    <w:p w14:paraId="12B2F3C0" w14:textId="77777777" w:rsidR="009F02E5" w:rsidRPr="00DE4BAB" w:rsidRDefault="00000000" w:rsidP="009F02E5">
      <w:pPr>
        <w:numPr>
          <w:ilvl w:val="0"/>
          <w:numId w:val="53"/>
        </w:numPr>
        <w:shd w:val="clear" w:color="auto" w:fill="FFFFFF"/>
        <w:spacing w:before="100" w:beforeAutospacing="1" w:after="75"/>
        <w:rPr>
          <w:rFonts w:ascii="Times New Roman" w:hAnsi="Times New Roman"/>
          <w:color w:val="302322"/>
          <w:szCs w:val="24"/>
        </w:rPr>
      </w:pPr>
      <w:hyperlink r:id="rId29" w:history="1">
        <w:r w:rsidR="009F02E5" w:rsidRPr="00DE4BAB">
          <w:rPr>
            <w:rStyle w:val="Hyperlink"/>
            <w:rFonts w:ascii="Times New Roman" w:hAnsi="Times New Roman"/>
            <w:color w:val="auto"/>
            <w:szCs w:val="24"/>
            <w:u w:val="none"/>
          </w:rPr>
          <w:t>Pregnancy &amp; Parenting</w:t>
        </w:r>
      </w:hyperlink>
      <w:r w:rsidR="009F02E5" w:rsidRPr="00DE4BAB">
        <w:rPr>
          <w:rFonts w:ascii="Times New Roman" w:hAnsi="Times New Roman"/>
          <w:color w:val="302322"/>
          <w:szCs w:val="24"/>
        </w:rPr>
        <w:t> Status</w:t>
      </w:r>
    </w:p>
    <w:p w14:paraId="763DCFF5" w14:textId="77777777" w:rsidR="009F02E5" w:rsidRPr="00DE4BAB" w:rsidRDefault="009F02E5" w:rsidP="009F02E5">
      <w:pPr>
        <w:numPr>
          <w:ilvl w:val="0"/>
          <w:numId w:val="53"/>
        </w:numPr>
        <w:shd w:val="clear" w:color="auto" w:fill="FFFFFF"/>
        <w:spacing w:before="100" w:beforeAutospacing="1" w:after="75"/>
        <w:rPr>
          <w:rFonts w:ascii="Times New Roman" w:hAnsi="Times New Roman"/>
          <w:color w:val="302322"/>
          <w:szCs w:val="24"/>
        </w:rPr>
      </w:pPr>
      <w:r w:rsidRPr="00DE4BAB">
        <w:rPr>
          <w:rFonts w:ascii="Times New Roman" w:hAnsi="Times New Roman"/>
          <w:color w:val="302322"/>
          <w:szCs w:val="24"/>
        </w:rPr>
        <w:lastRenderedPageBreak/>
        <w:t>Equity in Athletics</w:t>
      </w:r>
    </w:p>
    <w:p w14:paraId="3C5FE796" w14:textId="77777777" w:rsidR="009F02E5" w:rsidRPr="00DE4BAB" w:rsidRDefault="009F02E5" w:rsidP="009F02E5">
      <w:pPr>
        <w:pStyle w:val="NormalWeb"/>
        <w:shd w:val="clear" w:color="auto" w:fill="FFFFFF"/>
        <w:spacing w:before="2" w:after="2"/>
        <w:rPr>
          <w:rFonts w:ascii="Times New Roman" w:hAnsi="Times New Roman"/>
          <w:color w:val="302322"/>
          <w:sz w:val="24"/>
          <w:szCs w:val="24"/>
        </w:rPr>
      </w:pPr>
      <w:r w:rsidRPr="00DE4BAB">
        <w:rPr>
          <w:rFonts w:ascii="Times New Roman" w:hAnsi="Times New Roman"/>
          <w:color w:val="302322"/>
          <w:sz w:val="24"/>
          <w:szCs w:val="24"/>
        </w:rPr>
        <w:t>UMA prohibits discrimination on the basis of sex – and so we have a number of policies in place that prohibit discrimination, procedures to address any instances, and measures to prevent recurrence.</w:t>
      </w:r>
      <w:r>
        <w:rPr>
          <w:rFonts w:ascii="Times New Roman" w:hAnsi="Times New Roman"/>
          <w:color w:val="302322"/>
          <w:sz w:val="24"/>
          <w:szCs w:val="24"/>
        </w:rPr>
        <w:t xml:space="preserve"> </w:t>
      </w:r>
      <w:r w:rsidRPr="009F02E5">
        <w:rPr>
          <w:rFonts w:ascii="Times New Roman" w:hAnsi="Times New Roman"/>
          <w:color w:val="302322"/>
          <w:sz w:val="24"/>
          <w:szCs w:val="24"/>
        </w:rPr>
        <w:t>https://www.uma.edu/compliance/equal-opportunity/title-ix/</w:t>
      </w:r>
    </w:p>
    <w:p w14:paraId="46442974" w14:textId="77777777" w:rsidR="009F02E5" w:rsidRDefault="009F02E5" w:rsidP="001E4C5D"/>
    <w:p w14:paraId="3FF71750" w14:textId="77777777" w:rsidR="00E824CF" w:rsidRPr="001E4C5D" w:rsidRDefault="00E824CF" w:rsidP="001E4C5D">
      <w:pPr>
        <w:rPr>
          <w:rFonts w:ascii="Times New Roman" w:hAnsi="Times New Roman"/>
          <w:sz w:val="22"/>
          <w:szCs w:val="22"/>
        </w:rPr>
      </w:pPr>
    </w:p>
    <w:p w14:paraId="05463F8B" w14:textId="77777777" w:rsidR="008B4770" w:rsidRDefault="00221605" w:rsidP="008B4770">
      <w:pPr>
        <w:rPr>
          <w:rFonts w:ascii="Times New Roman" w:hAnsi="Times New Roman"/>
          <w:color w:val="FF0000"/>
          <w:sz w:val="22"/>
          <w:szCs w:val="22"/>
        </w:rPr>
      </w:pPr>
      <w:r>
        <w:rPr>
          <w:noProof/>
        </w:rPr>
        <w:pict w14:anchorId="4815FA14">
          <v:rect id="_x0000_i1025" alt="" style="width:468pt;height:.05pt;mso-width-percent:0;mso-height-percent:0;mso-width-percent:0;mso-height-percent:0" o:hralign="center" o:hrstd="t" o:hr="t" fillcolor="#a0a0a0" stroked="f"/>
        </w:pict>
      </w:r>
    </w:p>
    <w:p w14:paraId="7300650D" w14:textId="77777777" w:rsidR="00E824CF" w:rsidRDefault="00E824CF" w:rsidP="00620AD2">
      <w:pPr>
        <w:jc w:val="center"/>
        <w:rPr>
          <w:rFonts w:ascii="Times New Roman" w:hAnsi="Times New Roman"/>
          <w:color w:val="FF0000"/>
          <w:sz w:val="22"/>
          <w:szCs w:val="22"/>
        </w:rPr>
      </w:pPr>
    </w:p>
    <w:p w14:paraId="71318E58" w14:textId="77777777" w:rsidR="00132CB4" w:rsidRPr="001E4C5D" w:rsidRDefault="009F02E5" w:rsidP="00620AD2">
      <w:pPr>
        <w:jc w:val="center"/>
        <w:rPr>
          <w:rFonts w:ascii="Times New Roman" w:hAnsi="Times New Roman"/>
          <w:b/>
          <w:sz w:val="28"/>
          <w:szCs w:val="28"/>
        </w:rPr>
      </w:pPr>
      <w:r>
        <w:rPr>
          <w:rFonts w:ascii="Times New Roman" w:hAnsi="Times New Roman"/>
          <w:b/>
          <w:sz w:val="28"/>
          <w:szCs w:val="28"/>
        </w:rPr>
        <w:t>Diversity, Equit</w:t>
      </w:r>
      <w:r w:rsidR="00BA6DC4">
        <w:rPr>
          <w:rFonts w:ascii="Times New Roman" w:hAnsi="Times New Roman"/>
          <w:b/>
          <w:sz w:val="28"/>
          <w:szCs w:val="28"/>
        </w:rPr>
        <w:t>y</w:t>
      </w:r>
      <w:r>
        <w:rPr>
          <w:rFonts w:ascii="Times New Roman" w:hAnsi="Times New Roman"/>
          <w:b/>
          <w:sz w:val="28"/>
          <w:szCs w:val="28"/>
        </w:rPr>
        <w:t>, &amp; Inclusion</w:t>
      </w:r>
      <w:r w:rsidR="00132CB4" w:rsidRPr="00F9531D">
        <w:rPr>
          <w:rFonts w:ascii="Times New Roman" w:hAnsi="Times New Roman"/>
          <w:b/>
          <w:sz w:val="28"/>
          <w:szCs w:val="28"/>
        </w:rPr>
        <w:t xml:space="preserve"> STATEMENT</w:t>
      </w:r>
    </w:p>
    <w:p w14:paraId="152EB218" w14:textId="77777777" w:rsidR="00132CB4" w:rsidRPr="002C3758" w:rsidRDefault="00132CB4" w:rsidP="00620AD2">
      <w:pPr>
        <w:jc w:val="center"/>
        <w:rPr>
          <w:rFonts w:ascii="Times New Roman" w:hAnsi="Times New Roman"/>
          <w:sz w:val="20"/>
        </w:rPr>
      </w:pPr>
    </w:p>
    <w:p w14:paraId="3B72FA64" w14:textId="77777777" w:rsidR="009F02E5" w:rsidRPr="00DE4BAB" w:rsidRDefault="009F02E5" w:rsidP="009F02E5">
      <w:pPr>
        <w:shd w:val="clear" w:color="auto" w:fill="FFFFFF"/>
        <w:spacing w:after="240"/>
        <w:rPr>
          <w:rFonts w:ascii="Times New Roman" w:hAnsi="Times New Roman"/>
          <w:color w:val="302322"/>
          <w:szCs w:val="24"/>
        </w:rPr>
      </w:pPr>
      <w:r w:rsidRPr="00DE4BAB">
        <w:rPr>
          <w:rFonts w:ascii="Times New Roman" w:hAnsi="Times New Roman"/>
          <w:color w:val="302322"/>
          <w:szCs w:val="24"/>
        </w:rPr>
        <w:t>The University of Maine at Augusta (UMA) is committed to free speech and fosters an environment in which all members of our community have access to a vibrant, enriching education befitting a democracy. A hallmark of our work is academic freedom and open inquiry. We are proud to affirm our ongoing commitment to an education that is diverse, inclusive, equitable and anti-racist.  We recognize that diversity is a strength, and encourage our college community to examine issues related to: race, ethnicity, nationality, culture, gender, gender identity/expression, religion, sexual orientation, age, veteran status, and disability.</w:t>
      </w:r>
    </w:p>
    <w:p w14:paraId="44FCA698" w14:textId="77777777" w:rsidR="009F02E5" w:rsidRPr="00DE4BAB" w:rsidRDefault="009F02E5" w:rsidP="009F02E5">
      <w:pPr>
        <w:shd w:val="clear" w:color="auto" w:fill="FFFFFF"/>
        <w:spacing w:after="240"/>
        <w:rPr>
          <w:rFonts w:ascii="Times New Roman" w:hAnsi="Times New Roman"/>
          <w:color w:val="302322"/>
          <w:szCs w:val="24"/>
        </w:rPr>
      </w:pPr>
      <w:r w:rsidRPr="00DE4BAB">
        <w:rPr>
          <w:rFonts w:ascii="Times New Roman" w:hAnsi="Times New Roman"/>
          <w:color w:val="302322"/>
          <w:szCs w:val="24"/>
        </w:rPr>
        <w:t>UMA applauds the endeavors of students, faculty and staff who engage in this work, including the development of programs and curricula. Through these and other undertakings, UMA actively promotes the lively exchange of ideas to improve our efforts and be responsive to the needs of our community. UMA will continue to lead by example, rising to the challenge of embracing change, acknowledging shortcomings, and prioritizing diversity, equity, and inclusion in pursuit of our mission.</w:t>
      </w:r>
    </w:p>
    <w:p w14:paraId="2B8FEE03" w14:textId="77777777" w:rsidR="00F179B1" w:rsidRPr="00DE4BAB" w:rsidRDefault="009F02E5" w:rsidP="00DE4BAB">
      <w:pPr>
        <w:shd w:val="clear" w:color="auto" w:fill="FFFFFF"/>
        <w:spacing w:after="240"/>
        <w:rPr>
          <w:rFonts w:ascii="Times New Roman" w:hAnsi="Times New Roman"/>
          <w:color w:val="302322"/>
          <w:szCs w:val="24"/>
        </w:rPr>
      </w:pPr>
      <w:r w:rsidRPr="00DE4BAB">
        <w:rPr>
          <w:rFonts w:ascii="Times New Roman" w:hAnsi="Times New Roman"/>
          <w:color w:val="302322"/>
          <w:szCs w:val="24"/>
        </w:rPr>
        <w:t>The President’s Council on Diversity, Equity, and Inclusion provides support and advocacy for these efforts.</w:t>
      </w:r>
    </w:p>
    <w:p w14:paraId="4BAAA5EE" w14:textId="77777777" w:rsidR="00F179B1" w:rsidRPr="00073047" w:rsidRDefault="00F179B1" w:rsidP="00620AD2">
      <w:pPr>
        <w:pStyle w:val="ColorfulList-Accent11"/>
        <w:rPr>
          <w:rFonts w:ascii="Times New Roman" w:hAnsi="Times New Roman"/>
        </w:rPr>
      </w:pPr>
    </w:p>
    <w:p w14:paraId="6CAC882E" w14:textId="77777777" w:rsidR="00F179B1" w:rsidRPr="00073047" w:rsidRDefault="00F179B1" w:rsidP="00620AD2">
      <w:pPr>
        <w:rPr>
          <w:rFonts w:ascii="Times New Roman" w:hAnsi="Times New Roman"/>
          <w:szCs w:val="24"/>
        </w:rPr>
      </w:pPr>
      <w:r w:rsidRPr="00073047">
        <w:rPr>
          <w:rFonts w:ascii="Times New Roman" w:hAnsi="Times New Roman"/>
          <w:szCs w:val="24"/>
        </w:rPr>
        <w:t xml:space="preserve">The following are guiding principles to create and sustain an environment of </w:t>
      </w:r>
      <w:r w:rsidR="009F02E5">
        <w:rPr>
          <w:rFonts w:ascii="Times New Roman" w:hAnsi="Times New Roman"/>
          <w:szCs w:val="24"/>
        </w:rPr>
        <w:t>Diversity, Equity, &amp; Inclusion</w:t>
      </w:r>
      <w:r w:rsidRPr="00073047">
        <w:rPr>
          <w:rFonts w:ascii="Times New Roman" w:hAnsi="Times New Roman"/>
          <w:szCs w:val="24"/>
        </w:rPr>
        <w:t>:</w:t>
      </w:r>
    </w:p>
    <w:p w14:paraId="31F13C0E" w14:textId="77777777" w:rsidR="00F179B1" w:rsidRPr="00F179B1" w:rsidRDefault="00F179B1" w:rsidP="00620AD2">
      <w:pPr>
        <w:rPr>
          <w:rFonts w:ascii="Times New Roman" w:hAnsi="Times New Roman"/>
          <w:sz w:val="10"/>
          <w:szCs w:val="10"/>
        </w:rPr>
      </w:pPr>
    </w:p>
    <w:p w14:paraId="0E99BBC8" w14:textId="77777777" w:rsidR="00F179B1" w:rsidRPr="00073047" w:rsidRDefault="00F179B1" w:rsidP="00620AD2">
      <w:pPr>
        <w:numPr>
          <w:ilvl w:val="0"/>
          <w:numId w:val="7"/>
        </w:numPr>
        <w:ind w:left="450"/>
        <w:contextualSpacing/>
        <w:rPr>
          <w:rFonts w:ascii="Times New Roman" w:eastAsia="MS Mincho" w:hAnsi="Times New Roman"/>
          <w:szCs w:val="24"/>
          <w:lang w:eastAsia="ja-JP"/>
        </w:rPr>
      </w:pPr>
      <w:r w:rsidRPr="00073047">
        <w:rPr>
          <w:rFonts w:ascii="Times New Roman" w:eastAsia="MS Mincho" w:hAnsi="Times New Roman"/>
          <w:szCs w:val="24"/>
          <w:lang w:eastAsia="ja-JP"/>
        </w:rPr>
        <w:t xml:space="preserve">support and maintain a safe and caring environment in which all members can engage in respectful and caring dialogue. </w:t>
      </w:r>
    </w:p>
    <w:p w14:paraId="3AC5A134" w14:textId="77777777" w:rsidR="00F179B1" w:rsidRPr="00073047" w:rsidRDefault="00F179B1" w:rsidP="00620AD2">
      <w:pPr>
        <w:numPr>
          <w:ilvl w:val="0"/>
          <w:numId w:val="7"/>
        </w:numPr>
        <w:ind w:left="450"/>
        <w:contextualSpacing/>
        <w:rPr>
          <w:rFonts w:ascii="Times New Roman" w:eastAsia="MS Mincho" w:hAnsi="Times New Roman"/>
          <w:szCs w:val="24"/>
          <w:lang w:eastAsia="ja-JP"/>
        </w:rPr>
      </w:pPr>
      <w:r w:rsidRPr="00073047">
        <w:rPr>
          <w:rFonts w:ascii="Times New Roman" w:eastAsia="MS Mincho" w:hAnsi="Times New Roman"/>
          <w:szCs w:val="24"/>
          <w:lang w:eastAsia="ja-JP"/>
        </w:rPr>
        <w:t>foster an environment of kindness, courtesy, and inclusiveness through our words, tone and demeanor.</w:t>
      </w:r>
    </w:p>
    <w:p w14:paraId="4AC60E8C" w14:textId="77777777" w:rsidR="00F179B1" w:rsidRPr="00073047" w:rsidRDefault="00F179B1" w:rsidP="00620AD2">
      <w:pPr>
        <w:numPr>
          <w:ilvl w:val="0"/>
          <w:numId w:val="7"/>
        </w:numPr>
        <w:ind w:left="450"/>
        <w:contextualSpacing/>
        <w:rPr>
          <w:rFonts w:ascii="Times New Roman" w:eastAsia="MS Mincho" w:hAnsi="Times New Roman"/>
          <w:szCs w:val="24"/>
          <w:lang w:eastAsia="ja-JP"/>
        </w:rPr>
      </w:pPr>
      <w:r w:rsidRPr="00073047">
        <w:rPr>
          <w:rFonts w:ascii="Times New Roman" w:eastAsia="MS Mincho" w:hAnsi="Times New Roman"/>
          <w:szCs w:val="24"/>
          <w:lang w:eastAsia="ja-JP"/>
        </w:rPr>
        <w:t xml:space="preserve">consciously appreciate and honor the diversity of everyone in the learning community. </w:t>
      </w:r>
    </w:p>
    <w:p w14:paraId="2B28F5B7" w14:textId="77777777" w:rsidR="00F179B1" w:rsidRPr="00073047" w:rsidRDefault="00F179B1" w:rsidP="00620AD2">
      <w:pPr>
        <w:numPr>
          <w:ilvl w:val="0"/>
          <w:numId w:val="7"/>
        </w:numPr>
        <w:ind w:left="450"/>
        <w:contextualSpacing/>
        <w:rPr>
          <w:rFonts w:ascii="Times New Roman" w:eastAsia="MS Mincho" w:hAnsi="Times New Roman"/>
          <w:szCs w:val="24"/>
          <w:lang w:eastAsia="ja-JP"/>
        </w:rPr>
      </w:pPr>
      <w:r w:rsidRPr="00073047">
        <w:rPr>
          <w:rFonts w:ascii="Times New Roman" w:eastAsia="MS Mincho" w:hAnsi="Times New Roman"/>
          <w:szCs w:val="24"/>
          <w:lang w:eastAsia="ja-JP"/>
        </w:rPr>
        <w:t>maintain a stance of approachability and value all dialogue that is constructive and conducive to learning.</w:t>
      </w:r>
    </w:p>
    <w:p w14:paraId="5D6733B0" w14:textId="77777777" w:rsidR="00F179B1" w:rsidRPr="00073047" w:rsidRDefault="00F179B1" w:rsidP="00620AD2">
      <w:pPr>
        <w:numPr>
          <w:ilvl w:val="0"/>
          <w:numId w:val="7"/>
        </w:numPr>
        <w:ind w:left="450"/>
        <w:contextualSpacing/>
        <w:rPr>
          <w:rFonts w:ascii="Times New Roman" w:eastAsia="MS Mincho" w:hAnsi="Times New Roman"/>
          <w:szCs w:val="24"/>
          <w:lang w:eastAsia="ja-JP"/>
        </w:rPr>
      </w:pPr>
      <w:r w:rsidRPr="00073047">
        <w:rPr>
          <w:rFonts w:ascii="Times New Roman" w:eastAsia="MS Mincho" w:hAnsi="Times New Roman"/>
          <w:szCs w:val="24"/>
          <w:lang w:eastAsia="ja-JP"/>
        </w:rPr>
        <w:t>subscribe to the generally acceptable use of technology and netiquette. * This includes conscious respect for all persons when using email, texting and social media such as Facebook, Twitter, etc.</w:t>
      </w:r>
    </w:p>
    <w:p w14:paraId="5B36C858" w14:textId="77777777" w:rsidR="00F179B1" w:rsidRPr="00073047" w:rsidRDefault="00F179B1" w:rsidP="00620AD2">
      <w:pPr>
        <w:numPr>
          <w:ilvl w:val="0"/>
          <w:numId w:val="7"/>
        </w:numPr>
        <w:ind w:left="450"/>
        <w:contextualSpacing/>
        <w:rPr>
          <w:rFonts w:ascii="Times New Roman" w:eastAsia="MS Mincho" w:hAnsi="Times New Roman"/>
          <w:szCs w:val="24"/>
          <w:lang w:eastAsia="ja-JP"/>
        </w:rPr>
      </w:pPr>
      <w:r w:rsidRPr="00073047">
        <w:rPr>
          <w:rFonts w:ascii="Times New Roman" w:eastAsia="MS Mincho" w:hAnsi="Times New Roman"/>
          <w:szCs w:val="24"/>
          <w:lang w:eastAsia="ja-JP"/>
        </w:rPr>
        <w:t>are responsible and accountable for his/her own actions and words.</w:t>
      </w:r>
    </w:p>
    <w:p w14:paraId="5FB0B6E7" w14:textId="77777777" w:rsidR="00F179B1" w:rsidRDefault="00F179B1" w:rsidP="00620AD2">
      <w:pPr>
        <w:rPr>
          <w:rFonts w:ascii="Times New Roman" w:hAnsi="Times New Roman"/>
          <w:sz w:val="18"/>
          <w:szCs w:val="18"/>
        </w:rPr>
      </w:pPr>
    </w:p>
    <w:p w14:paraId="19659B14" w14:textId="77777777" w:rsidR="000F4CC1" w:rsidRDefault="000F4CC1" w:rsidP="000F4CC1">
      <w:pPr>
        <w:widowControl w:val="0"/>
        <w:jc w:val="center"/>
        <w:rPr>
          <w:rFonts w:ascii="Times New Roman" w:hAnsi="Times New Roman"/>
          <w:sz w:val="20"/>
        </w:rPr>
      </w:pPr>
    </w:p>
    <w:p w14:paraId="69FB1BF7" w14:textId="77777777" w:rsidR="0054772E" w:rsidRDefault="0054772E" w:rsidP="000F4CC1">
      <w:pPr>
        <w:widowControl w:val="0"/>
        <w:jc w:val="center"/>
        <w:rPr>
          <w:rFonts w:ascii="Times New Roman" w:hAnsi="Times New Roman"/>
          <w:b/>
          <w:sz w:val="28"/>
          <w:szCs w:val="28"/>
        </w:rPr>
      </w:pPr>
      <w:r w:rsidRPr="00F9531D">
        <w:rPr>
          <w:rFonts w:ascii="Times New Roman" w:hAnsi="Times New Roman"/>
          <w:b/>
          <w:sz w:val="28"/>
          <w:szCs w:val="28"/>
        </w:rPr>
        <w:t>BEHAVIORAL IMPAIRMENT</w:t>
      </w:r>
    </w:p>
    <w:p w14:paraId="616CBA6E" w14:textId="77777777" w:rsidR="00432150" w:rsidRPr="00132CB4" w:rsidRDefault="00432150" w:rsidP="00620AD2">
      <w:pPr>
        <w:widowControl w:val="0"/>
        <w:rPr>
          <w:rFonts w:ascii="Times New Roman" w:hAnsi="Times New Roman"/>
          <w:szCs w:val="24"/>
        </w:rPr>
      </w:pPr>
    </w:p>
    <w:p w14:paraId="2338F6CA" w14:textId="77777777" w:rsidR="0054772E" w:rsidRPr="00132CB4" w:rsidRDefault="00F9531D" w:rsidP="00620AD2">
      <w:pPr>
        <w:widowControl w:val="0"/>
        <w:rPr>
          <w:rFonts w:ascii="Times New Roman" w:hAnsi="Times New Roman"/>
          <w:szCs w:val="24"/>
        </w:rPr>
      </w:pPr>
      <w:r>
        <w:rPr>
          <w:rFonts w:ascii="Times New Roman" w:hAnsi="Times New Roman"/>
          <w:szCs w:val="24"/>
        </w:rPr>
        <w:t xml:space="preserve">MHHS </w:t>
      </w:r>
      <w:r w:rsidR="0054772E" w:rsidRPr="00132CB4">
        <w:rPr>
          <w:rFonts w:ascii="Times New Roman" w:hAnsi="Times New Roman"/>
          <w:szCs w:val="24"/>
        </w:rPr>
        <w:t xml:space="preserve">requires that the practitioner maintain cognitive and affective clarity for the provision </w:t>
      </w:r>
      <w:r w:rsidR="00432150">
        <w:rPr>
          <w:rFonts w:ascii="Times New Roman" w:hAnsi="Times New Roman"/>
          <w:szCs w:val="24"/>
        </w:rPr>
        <w:br/>
      </w:r>
      <w:r w:rsidR="0054772E" w:rsidRPr="00132CB4">
        <w:rPr>
          <w:rFonts w:ascii="Times New Roman" w:hAnsi="Times New Roman"/>
          <w:szCs w:val="24"/>
        </w:rPr>
        <w:t xml:space="preserve">of safe client care.  It is essential that judgment, memory, knowledge, and problem-solving capability not be compromised so that the best interests of the clients, students, university and </w:t>
      </w:r>
      <w:r>
        <w:rPr>
          <w:rFonts w:ascii="Times New Roman" w:hAnsi="Times New Roman"/>
          <w:szCs w:val="24"/>
        </w:rPr>
        <w:lastRenderedPageBreak/>
        <w:t xml:space="preserve">placement </w:t>
      </w:r>
      <w:r w:rsidR="0054772E" w:rsidRPr="00132CB4">
        <w:rPr>
          <w:rFonts w:ascii="Times New Roman" w:hAnsi="Times New Roman"/>
          <w:szCs w:val="24"/>
        </w:rPr>
        <w:t>agency can be served.</w:t>
      </w:r>
    </w:p>
    <w:p w14:paraId="5B605B47" w14:textId="77777777" w:rsidR="0054772E" w:rsidRPr="00132CB4" w:rsidRDefault="0054772E" w:rsidP="00620AD2">
      <w:pPr>
        <w:widowControl w:val="0"/>
        <w:rPr>
          <w:rFonts w:ascii="Times New Roman" w:hAnsi="Times New Roman"/>
          <w:szCs w:val="24"/>
        </w:rPr>
      </w:pPr>
    </w:p>
    <w:p w14:paraId="1A9A9FF7" w14:textId="77777777" w:rsidR="0054772E" w:rsidRPr="00132CB4" w:rsidRDefault="0054772E" w:rsidP="00620AD2">
      <w:pPr>
        <w:widowControl w:val="0"/>
        <w:rPr>
          <w:rFonts w:ascii="Times New Roman" w:hAnsi="Times New Roman"/>
          <w:szCs w:val="24"/>
        </w:rPr>
      </w:pPr>
      <w:r w:rsidRPr="00132CB4">
        <w:rPr>
          <w:rFonts w:ascii="Times New Roman" w:hAnsi="Times New Roman"/>
          <w:szCs w:val="24"/>
        </w:rPr>
        <w:t xml:space="preserve">With the above belief in mind the following policy has been adopted by the </w:t>
      </w:r>
      <w:r w:rsidR="00F9531D">
        <w:rPr>
          <w:rFonts w:ascii="Times New Roman" w:hAnsi="Times New Roman"/>
          <w:szCs w:val="24"/>
        </w:rPr>
        <w:t xml:space="preserve">MHHS </w:t>
      </w:r>
      <w:r w:rsidRPr="00132CB4">
        <w:rPr>
          <w:rFonts w:ascii="Times New Roman" w:hAnsi="Times New Roman"/>
          <w:szCs w:val="24"/>
        </w:rPr>
        <w:t>Program:</w:t>
      </w:r>
    </w:p>
    <w:p w14:paraId="38F79328" w14:textId="77777777" w:rsidR="0054772E" w:rsidRPr="00132CB4" w:rsidRDefault="0054772E" w:rsidP="00620AD2">
      <w:pPr>
        <w:widowControl w:val="0"/>
        <w:rPr>
          <w:rFonts w:ascii="Times New Roman" w:hAnsi="Times New Roman"/>
          <w:szCs w:val="24"/>
        </w:rPr>
      </w:pPr>
    </w:p>
    <w:p w14:paraId="0CD549DD" w14:textId="77777777" w:rsidR="0054772E" w:rsidRPr="00132CB4" w:rsidRDefault="0054772E" w:rsidP="00620AD2">
      <w:pPr>
        <w:widowControl w:val="0"/>
        <w:ind w:left="720"/>
        <w:rPr>
          <w:rFonts w:ascii="Times New Roman" w:hAnsi="Times New Roman"/>
          <w:szCs w:val="24"/>
        </w:rPr>
      </w:pPr>
      <w:r w:rsidRPr="00132CB4">
        <w:rPr>
          <w:rFonts w:ascii="Times New Roman" w:hAnsi="Times New Roman"/>
          <w:szCs w:val="24"/>
        </w:rPr>
        <w:t xml:space="preserve">If, in the professional judgment of the instructor, a student’s behavior, </w:t>
      </w:r>
      <w:r w:rsidR="00432150">
        <w:rPr>
          <w:rFonts w:ascii="Times New Roman" w:hAnsi="Times New Roman"/>
          <w:szCs w:val="24"/>
        </w:rPr>
        <w:br/>
      </w:r>
      <w:r w:rsidRPr="00132CB4">
        <w:rPr>
          <w:rFonts w:ascii="Times New Roman" w:hAnsi="Times New Roman"/>
          <w:szCs w:val="24"/>
        </w:rPr>
        <w:t xml:space="preserve">appearance, and/or performance indicate impairment the student will </w:t>
      </w:r>
      <w:r w:rsidR="00432150">
        <w:rPr>
          <w:rFonts w:ascii="Times New Roman" w:hAnsi="Times New Roman"/>
          <w:szCs w:val="24"/>
        </w:rPr>
        <w:br/>
      </w:r>
      <w:r w:rsidRPr="00132CB4">
        <w:rPr>
          <w:rFonts w:ascii="Times New Roman" w:hAnsi="Times New Roman"/>
          <w:szCs w:val="24"/>
        </w:rPr>
        <w:t xml:space="preserve">be removed immediately from any </w:t>
      </w:r>
      <w:r w:rsidR="00F9531D">
        <w:rPr>
          <w:rFonts w:ascii="Times New Roman" w:hAnsi="Times New Roman"/>
          <w:szCs w:val="24"/>
        </w:rPr>
        <w:t>fieldwork placement</w:t>
      </w:r>
      <w:r w:rsidRPr="00132CB4">
        <w:rPr>
          <w:rFonts w:ascii="Times New Roman" w:hAnsi="Times New Roman"/>
          <w:szCs w:val="24"/>
        </w:rPr>
        <w:t xml:space="preserve"> responsibilities and told </w:t>
      </w:r>
      <w:r w:rsidR="00432150">
        <w:rPr>
          <w:rFonts w:ascii="Times New Roman" w:hAnsi="Times New Roman"/>
          <w:szCs w:val="24"/>
        </w:rPr>
        <w:br/>
      </w:r>
      <w:r w:rsidRPr="00132CB4">
        <w:rPr>
          <w:rFonts w:ascii="Times New Roman" w:hAnsi="Times New Roman"/>
          <w:szCs w:val="24"/>
        </w:rPr>
        <w:t xml:space="preserve">she/he has been placed on probation.  The decision for probation could </w:t>
      </w:r>
      <w:r w:rsidR="00432150">
        <w:rPr>
          <w:rFonts w:ascii="Times New Roman" w:hAnsi="Times New Roman"/>
          <w:szCs w:val="24"/>
        </w:rPr>
        <w:br/>
      </w:r>
      <w:r w:rsidRPr="00132CB4">
        <w:rPr>
          <w:rFonts w:ascii="Times New Roman" w:hAnsi="Times New Roman"/>
          <w:szCs w:val="24"/>
        </w:rPr>
        <w:t xml:space="preserve">be made anytime during </w:t>
      </w:r>
      <w:r w:rsidR="00F9531D">
        <w:rPr>
          <w:rFonts w:ascii="Times New Roman" w:hAnsi="Times New Roman"/>
          <w:szCs w:val="24"/>
        </w:rPr>
        <w:t xml:space="preserve">placement </w:t>
      </w:r>
      <w:r w:rsidRPr="00132CB4">
        <w:rPr>
          <w:rFonts w:ascii="Times New Roman" w:hAnsi="Times New Roman"/>
          <w:szCs w:val="24"/>
        </w:rPr>
        <w:t xml:space="preserve">hours, that is, from arrival at the agency </w:t>
      </w:r>
      <w:r w:rsidR="00432150">
        <w:rPr>
          <w:rFonts w:ascii="Times New Roman" w:hAnsi="Times New Roman"/>
          <w:szCs w:val="24"/>
        </w:rPr>
        <w:br/>
      </w:r>
      <w:r w:rsidRPr="00132CB4">
        <w:rPr>
          <w:rFonts w:ascii="Times New Roman" w:hAnsi="Times New Roman"/>
          <w:szCs w:val="24"/>
        </w:rPr>
        <w:t xml:space="preserve">to the post conference meeting.  The student will not attend </w:t>
      </w:r>
      <w:r w:rsidR="00F9531D">
        <w:rPr>
          <w:rFonts w:ascii="Times New Roman" w:hAnsi="Times New Roman"/>
          <w:szCs w:val="24"/>
        </w:rPr>
        <w:t>fieldwork placement</w:t>
      </w:r>
      <w:r w:rsidR="00432150">
        <w:rPr>
          <w:rFonts w:ascii="Times New Roman" w:hAnsi="Times New Roman"/>
          <w:szCs w:val="24"/>
        </w:rPr>
        <w:br/>
      </w:r>
      <w:r w:rsidRPr="00132CB4">
        <w:rPr>
          <w:rFonts w:ascii="Times New Roman" w:hAnsi="Times New Roman"/>
          <w:szCs w:val="24"/>
        </w:rPr>
        <w:t>until after the probationary process is completed.</w:t>
      </w:r>
    </w:p>
    <w:p w14:paraId="6D7F5F13" w14:textId="77777777" w:rsidR="0054772E" w:rsidRPr="00132CB4" w:rsidRDefault="0054772E" w:rsidP="00620AD2">
      <w:pPr>
        <w:widowControl w:val="0"/>
        <w:rPr>
          <w:rFonts w:ascii="Times New Roman" w:hAnsi="Times New Roman"/>
          <w:szCs w:val="24"/>
        </w:rPr>
      </w:pPr>
    </w:p>
    <w:p w14:paraId="4A6F5A28" w14:textId="77777777" w:rsidR="00FE7008" w:rsidRDefault="0054772E" w:rsidP="00FE7008">
      <w:pPr>
        <w:widowControl w:val="0"/>
        <w:rPr>
          <w:rFonts w:ascii="Times New Roman" w:hAnsi="Times New Roman"/>
          <w:szCs w:val="24"/>
        </w:rPr>
      </w:pPr>
      <w:r w:rsidRPr="00132CB4">
        <w:rPr>
          <w:rFonts w:ascii="Times New Roman" w:hAnsi="Times New Roman"/>
          <w:szCs w:val="24"/>
        </w:rPr>
        <w:t xml:space="preserve">A referral to the University of Maine at Augusta </w:t>
      </w:r>
      <w:r w:rsidR="00FE7008">
        <w:rPr>
          <w:rFonts w:ascii="Times New Roman" w:hAnsi="Times New Roman"/>
          <w:szCs w:val="24"/>
        </w:rPr>
        <w:t>Campus Assessment Response Evaluation (CARE) Team</w:t>
      </w:r>
      <w:r w:rsidRPr="00132CB4">
        <w:rPr>
          <w:rFonts w:ascii="Times New Roman" w:hAnsi="Times New Roman"/>
          <w:szCs w:val="24"/>
        </w:rPr>
        <w:t xml:space="preserve"> may be initiated if necessary.</w:t>
      </w:r>
      <w:r w:rsidR="00FE7008">
        <w:rPr>
          <w:rFonts w:ascii="Times New Roman" w:hAnsi="Times New Roman"/>
          <w:szCs w:val="24"/>
        </w:rPr>
        <w:t xml:space="preserve">  </w:t>
      </w:r>
    </w:p>
    <w:p w14:paraId="2CE28CEB" w14:textId="77777777" w:rsidR="00FE7008" w:rsidRDefault="00FE7008" w:rsidP="00FE7008">
      <w:pPr>
        <w:widowControl w:val="0"/>
        <w:rPr>
          <w:rFonts w:ascii="Times New Roman" w:hAnsi="Times New Roman"/>
          <w:szCs w:val="24"/>
        </w:rPr>
      </w:pPr>
    </w:p>
    <w:p w14:paraId="0A44EBCA" w14:textId="77777777" w:rsidR="008B4770" w:rsidRPr="008B4770" w:rsidRDefault="008B4770" w:rsidP="008B4770">
      <w:pPr>
        <w:spacing w:before="240" w:after="240"/>
        <w:rPr>
          <w:rFonts w:ascii="Times New Roman" w:hAnsi="Times New Roman"/>
          <w:i/>
          <w:szCs w:val="24"/>
          <w:u w:val="single"/>
        </w:rPr>
      </w:pPr>
      <w:r w:rsidRPr="008B4770">
        <w:rPr>
          <w:rFonts w:ascii="Times New Roman" w:hAnsi="Times New Roman"/>
          <w:b/>
          <w:i/>
          <w:color w:val="000000"/>
          <w:szCs w:val="24"/>
          <w:u w:val="single"/>
        </w:rPr>
        <w:t>Human Service Dispos</w:t>
      </w:r>
      <w:r w:rsidRPr="008B4770">
        <w:rPr>
          <w:rFonts w:ascii="Times New Roman" w:hAnsi="Times New Roman"/>
          <w:b/>
          <w:i/>
          <w:szCs w:val="24"/>
          <w:u w:val="single"/>
        </w:rPr>
        <w:t>itions</w:t>
      </w:r>
    </w:p>
    <w:p w14:paraId="111664C0" w14:textId="77777777" w:rsidR="004075B4" w:rsidRPr="00DE4BAB" w:rsidRDefault="008B4770" w:rsidP="00DE4BAB">
      <w:pPr>
        <w:spacing w:before="240" w:after="240"/>
        <w:rPr>
          <w:rFonts w:ascii="Times New Roman" w:eastAsia="Arial" w:hAnsi="Times New Roman"/>
          <w:szCs w:val="24"/>
        </w:rPr>
      </w:pPr>
      <w:r w:rsidRPr="008B4770">
        <w:rPr>
          <w:rFonts w:ascii="Times New Roman" w:eastAsia="Arial" w:hAnsi="Times New Roman"/>
          <w:szCs w:val="24"/>
        </w:rPr>
        <w:t xml:space="preserve">Dispositions are the values, commitments, and ethics required of a human service professional. </w:t>
      </w:r>
      <w:r w:rsidRPr="008B4770">
        <w:rPr>
          <w:rFonts w:ascii="Times New Roman" w:eastAsia="Arial" w:hAnsi="Times New Roman"/>
          <w:b/>
          <w:szCs w:val="24"/>
        </w:rPr>
        <w:t>Each student’s professional dispositions will be assessed in each course, field experience, and in other program activities</w:t>
      </w:r>
      <w:r w:rsidRPr="008B4770">
        <w:rPr>
          <w:rFonts w:ascii="Times New Roman" w:eastAsia="Arial" w:hAnsi="Times New Roman"/>
          <w:szCs w:val="24"/>
        </w:rPr>
        <w:t xml:space="preserve">.When situations of concern arise, the UMS Student Conduct Code will be reviewed first to determine the appropriate resolution process; the MHHS Program Coordinator may also be consulted.  When the situation occurs as part of the </w:t>
      </w:r>
      <w:r w:rsidR="009A2D2E">
        <w:rPr>
          <w:rFonts w:ascii="Times New Roman" w:eastAsia="Arial" w:hAnsi="Times New Roman"/>
          <w:szCs w:val="24"/>
        </w:rPr>
        <w:t>Fieldwork Placement</w:t>
      </w:r>
      <w:r w:rsidRPr="008B4770">
        <w:rPr>
          <w:rFonts w:ascii="Times New Roman" w:eastAsia="Arial" w:hAnsi="Times New Roman"/>
          <w:szCs w:val="24"/>
        </w:rPr>
        <w:t xml:space="preserve"> (HUS270 or HUS470), there are additional factors to consider.  </w:t>
      </w:r>
    </w:p>
    <w:p w14:paraId="2323CE5A" w14:textId="77777777" w:rsidR="008B4770" w:rsidRDefault="004075B4" w:rsidP="008B4770">
      <w:pPr>
        <w:pBdr>
          <w:top w:val="nil"/>
          <w:left w:val="nil"/>
          <w:bottom w:val="nil"/>
          <w:right w:val="nil"/>
          <w:between w:val="nil"/>
        </w:pBdr>
        <w:rPr>
          <w:rFonts w:ascii="Times New Roman" w:eastAsia="Arial" w:hAnsi="Times New Roman"/>
          <w:szCs w:val="24"/>
        </w:rPr>
      </w:pPr>
      <w:r w:rsidRPr="008B4770">
        <w:rPr>
          <w:rFonts w:ascii="Times New Roman" w:eastAsia="Arial" w:hAnsi="Times New Roman"/>
          <w:b/>
          <w:szCs w:val="24"/>
        </w:rPr>
        <w:t>Academic Performance</w:t>
      </w:r>
    </w:p>
    <w:p w14:paraId="2FB019CE" w14:textId="77777777" w:rsidR="000F4CC1" w:rsidRDefault="000F4CC1" w:rsidP="008B4770">
      <w:pPr>
        <w:pBdr>
          <w:top w:val="nil"/>
          <w:left w:val="nil"/>
          <w:bottom w:val="nil"/>
          <w:right w:val="nil"/>
          <w:between w:val="nil"/>
        </w:pBdr>
        <w:rPr>
          <w:rFonts w:ascii="Times New Roman" w:eastAsia="Arial" w:hAnsi="Times New Roman"/>
          <w:szCs w:val="24"/>
        </w:rPr>
      </w:pPr>
    </w:p>
    <w:p w14:paraId="11DAB5C7" w14:textId="77777777" w:rsidR="000F4CC1" w:rsidRDefault="004075B4" w:rsidP="004075B4">
      <w:pPr>
        <w:numPr>
          <w:ilvl w:val="0"/>
          <w:numId w:val="43"/>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A grade below a C in either HUS 223, HUS 270, or HUS 470.</w:t>
      </w:r>
    </w:p>
    <w:p w14:paraId="0E7C40C7" w14:textId="77777777" w:rsidR="004075B4" w:rsidRDefault="004075B4" w:rsidP="004075B4">
      <w:pPr>
        <w:numPr>
          <w:ilvl w:val="0"/>
          <w:numId w:val="43"/>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Clear expression of oral and written communication</w:t>
      </w:r>
      <w:r>
        <w:rPr>
          <w:rFonts w:ascii="Times New Roman" w:eastAsia="Arial" w:hAnsi="Times New Roman"/>
          <w:szCs w:val="24"/>
        </w:rPr>
        <w:t>.</w:t>
      </w:r>
    </w:p>
    <w:p w14:paraId="4FCDCF95" w14:textId="77777777" w:rsidR="004075B4" w:rsidRDefault="004075B4" w:rsidP="004075B4">
      <w:pPr>
        <w:numPr>
          <w:ilvl w:val="0"/>
          <w:numId w:val="43"/>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Demonstrates self-reliance, resourcefulness, and academic integrity in classes, exams, and assignments.</w:t>
      </w:r>
    </w:p>
    <w:p w14:paraId="25A1774C" w14:textId="77777777" w:rsidR="004075B4" w:rsidRDefault="004075B4" w:rsidP="004075B4">
      <w:pPr>
        <w:numPr>
          <w:ilvl w:val="0"/>
          <w:numId w:val="43"/>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Demonstrates ability to apply course material.</w:t>
      </w:r>
    </w:p>
    <w:p w14:paraId="3E6A753A" w14:textId="77777777" w:rsidR="004075B4" w:rsidRDefault="004075B4" w:rsidP="004075B4">
      <w:pPr>
        <w:numPr>
          <w:ilvl w:val="0"/>
          <w:numId w:val="43"/>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Demonstrates timeliness, attentiveness, and dependability in attendance, participation, and completion of class meetings, assignments, and program activities.</w:t>
      </w:r>
    </w:p>
    <w:p w14:paraId="15200B03" w14:textId="77777777" w:rsidR="00DE4BAB" w:rsidRPr="00306F3A" w:rsidRDefault="00DE4BAB" w:rsidP="004075B4">
      <w:pPr>
        <w:numPr>
          <w:ilvl w:val="0"/>
          <w:numId w:val="43"/>
        </w:numPr>
        <w:pBdr>
          <w:top w:val="nil"/>
          <w:left w:val="nil"/>
          <w:bottom w:val="nil"/>
          <w:right w:val="nil"/>
          <w:between w:val="nil"/>
        </w:pBdr>
        <w:rPr>
          <w:rFonts w:ascii="Times New Roman" w:eastAsia="Arial" w:hAnsi="Times New Roman"/>
          <w:szCs w:val="24"/>
        </w:rPr>
      </w:pPr>
      <w:r w:rsidRPr="00306F3A">
        <w:rPr>
          <w:rFonts w:ascii="Times New Roman" w:eastAsia="Arial" w:hAnsi="Times New Roman"/>
          <w:szCs w:val="24"/>
        </w:rPr>
        <w:t xml:space="preserve">All students will use APA formatting, citations, and reference lists. </w:t>
      </w:r>
    </w:p>
    <w:p w14:paraId="09533CDF" w14:textId="77777777" w:rsidR="00DE4BAB" w:rsidRPr="00306F3A" w:rsidRDefault="00DE4BAB" w:rsidP="004075B4">
      <w:pPr>
        <w:numPr>
          <w:ilvl w:val="0"/>
          <w:numId w:val="43"/>
        </w:numPr>
        <w:pBdr>
          <w:top w:val="nil"/>
          <w:left w:val="nil"/>
          <w:bottom w:val="nil"/>
          <w:right w:val="nil"/>
          <w:between w:val="nil"/>
        </w:pBdr>
        <w:rPr>
          <w:rFonts w:ascii="Times New Roman" w:eastAsia="Arial" w:hAnsi="Times New Roman"/>
          <w:szCs w:val="24"/>
        </w:rPr>
      </w:pPr>
      <w:r w:rsidRPr="00306F3A">
        <w:rPr>
          <w:rFonts w:ascii="Times New Roman" w:eastAsia="Arial" w:hAnsi="Times New Roman"/>
          <w:szCs w:val="24"/>
        </w:rPr>
        <w:t xml:space="preserve">If AI is utilized </w:t>
      </w:r>
      <w:hyperlink r:id="rId30" w:history="1">
        <w:r w:rsidRPr="00306F3A">
          <w:rPr>
            <w:rStyle w:val="Hyperlink"/>
            <w:rFonts w:ascii="Times New Roman" w:eastAsia="Arial" w:hAnsi="Times New Roman"/>
            <w:szCs w:val="24"/>
          </w:rPr>
          <w:t>https://apastyle.apa.org/blog/how-to-cite-chatgpt?utm_source=linkedin&amp;utm_medium=social&amp;utm_campaign=apa-style&amp;utm_content=blog-how-to-cite-chatgpt</w:t>
        </w:r>
      </w:hyperlink>
      <w:r w:rsidRPr="00306F3A">
        <w:rPr>
          <w:rFonts w:ascii="Times New Roman" w:eastAsia="Arial" w:hAnsi="Times New Roman"/>
          <w:szCs w:val="24"/>
        </w:rPr>
        <w:t xml:space="preserve">. </w:t>
      </w:r>
    </w:p>
    <w:p w14:paraId="5952F520" w14:textId="77777777" w:rsidR="004075B4" w:rsidRDefault="004075B4" w:rsidP="004075B4">
      <w:pPr>
        <w:pBdr>
          <w:top w:val="nil"/>
          <w:left w:val="nil"/>
          <w:bottom w:val="nil"/>
          <w:right w:val="nil"/>
          <w:between w:val="nil"/>
        </w:pBdr>
        <w:rPr>
          <w:rFonts w:ascii="Times New Roman" w:eastAsia="Arial" w:hAnsi="Times New Roman"/>
          <w:szCs w:val="24"/>
        </w:rPr>
      </w:pPr>
    </w:p>
    <w:p w14:paraId="5E92BCB7" w14:textId="77777777" w:rsidR="004075B4" w:rsidRDefault="004075B4" w:rsidP="004075B4">
      <w:pPr>
        <w:pBdr>
          <w:top w:val="nil"/>
          <w:left w:val="nil"/>
          <w:bottom w:val="nil"/>
          <w:right w:val="nil"/>
          <w:between w:val="nil"/>
        </w:pBdr>
        <w:rPr>
          <w:rFonts w:ascii="Times New Roman" w:eastAsia="Arial" w:hAnsi="Times New Roman"/>
          <w:b/>
          <w:szCs w:val="24"/>
        </w:rPr>
      </w:pPr>
      <w:r w:rsidRPr="008B4770">
        <w:rPr>
          <w:rFonts w:ascii="Times New Roman" w:eastAsia="Arial" w:hAnsi="Times New Roman"/>
          <w:b/>
          <w:szCs w:val="24"/>
        </w:rPr>
        <w:t>Professional Responsibility</w:t>
      </w:r>
    </w:p>
    <w:p w14:paraId="3E5EAE7E" w14:textId="77777777" w:rsidR="004075B4" w:rsidRDefault="004075B4" w:rsidP="004075B4">
      <w:pPr>
        <w:pBdr>
          <w:top w:val="nil"/>
          <w:left w:val="nil"/>
          <w:bottom w:val="nil"/>
          <w:right w:val="nil"/>
          <w:between w:val="nil"/>
        </w:pBdr>
        <w:rPr>
          <w:rFonts w:ascii="Times New Roman" w:eastAsia="Arial" w:hAnsi="Times New Roman"/>
          <w:szCs w:val="24"/>
        </w:rPr>
      </w:pPr>
    </w:p>
    <w:p w14:paraId="5158F4D5" w14:textId="77777777" w:rsidR="004075B4" w:rsidRDefault="004075B4" w:rsidP="004075B4">
      <w:pPr>
        <w:numPr>
          <w:ilvl w:val="0"/>
          <w:numId w:val="44"/>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Relates to peers, faculty, supervisors, clients and others in an appropriate professional manner that reflects applied</w:t>
      </w:r>
      <w:r w:rsidRPr="008B4770">
        <w:rPr>
          <w:rFonts w:ascii="Times New Roman" w:eastAsia="Arial" w:hAnsi="Times New Roman"/>
          <w:color w:val="FF0000"/>
          <w:szCs w:val="24"/>
        </w:rPr>
        <w:t xml:space="preserve"> </w:t>
      </w:r>
      <w:r w:rsidRPr="008B4770">
        <w:rPr>
          <w:rFonts w:ascii="Times New Roman" w:eastAsia="Arial" w:hAnsi="Times New Roman"/>
          <w:szCs w:val="24"/>
        </w:rPr>
        <w:t>ethics and values.</w:t>
      </w:r>
    </w:p>
    <w:p w14:paraId="5CB58025" w14:textId="77777777" w:rsidR="004075B4" w:rsidRDefault="004075B4" w:rsidP="004075B4">
      <w:pPr>
        <w:numPr>
          <w:ilvl w:val="0"/>
          <w:numId w:val="44"/>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Demonstrates motivation and applies maximum efforts to develop professionally.</w:t>
      </w:r>
    </w:p>
    <w:p w14:paraId="3A01F371" w14:textId="77777777" w:rsidR="004075B4" w:rsidRDefault="004075B4" w:rsidP="004075B4">
      <w:pPr>
        <w:numPr>
          <w:ilvl w:val="0"/>
          <w:numId w:val="44"/>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Demonstrates ethical awareness and conduct and applies legal and ethical standards.</w:t>
      </w:r>
    </w:p>
    <w:p w14:paraId="77E51462" w14:textId="77777777" w:rsidR="004075B4" w:rsidRDefault="004075B4" w:rsidP="004075B4">
      <w:pPr>
        <w:pBdr>
          <w:top w:val="nil"/>
          <w:left w:val="nil"/>
          <w:bottom w:val="nil"/>
          <w:right w:val="nil"/>
          <w:between w:val="nil"/>
        </w:pBdr>
        <w:rPr>
          <w:rFonts w:ascii="Times New Roman" w:eastAsia="Arial" w:hAnsi="Times New Roman"/>
          <w:szCs w:val="24"/>
        </w:rPr>
      </w:pPr>
    </w:p>
    <w:p w14:paraId="2A4BE7BE" w14:textId="77777777" w:rsidR="004075B4" w:rsidRDefault="004075B4" w:rsidP="004075B4">
      <w:pPr>
        <w:pBdr>
          <w:top w:val="nil"/>
          <w:left w:val="nil"/>
          <w:bottom w:val="nil"/>
          <w:right w:val="nil"/>
          <w:between w:val="nil"/>
        </w:pBdr>
        <w:rPr>
          <w:rFonts w:ascii="Times New Roman" w:eastAsia="Arial" w:hAnsi="Times New Roman"/>
          <w:b/>
          <w:szCs w:val="24"/>
        </w:rPr>
      </w:pPr>
      <w:r w:rsidRPr="008B4770">
        <w:rPr>
          <w:rFonts w:ascii="Times New Roman" w:eastAsia="Arial" w:hAnsi="Times New Roman"/>
          <w:b/>
          <w:szCs w:val="24"/>
        </w:rPr>
        <w:t>Competence</w:t>
      </w:r>
    </w:p>
    <w:p w14:paraId="3D062C54" w14:textId="77777777" w:rsidR="004075B4" w:rsidRDefault="004075B4" w:rsidP="004075B4">
      <w:pPr>
        <w:pBdr>
          <w:top w:val="nil"/>
          <w:left w:val="nil"/>
          <w:bottom w:val="nil"/>
          <w:right w:val="nil"/>
          <w:between w:val="nil"/>
        </w:pBdr>
        <w:rPr>
          <w:rFonts w:ascii="Times New Roman" w:eastAsia="Arial" w:hAnsi="Times New Roman"/>
          <w:b/>
          <w:szCs w:val="24"/>
        </w:rPr>
      </w:pPr>
    </w:p>
    <w:p w14:paraId="30DF7738" w14:textId="77777777" w:rsidR="004075B4" w:rsidRDefault="004075B4" w:rsidP="004075B4">
      <w:pPr>
        <w:numPr>
          <w:ilvl w:val="0"/>
          <w:numId w:val="45"/>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lastRenderedPageBreak/>
        <w:t>Demonstrates mastery of practice/applied skills commensurate with developmental level.</w:t>
      </w:r>
    </w:p>
    <w:p w14:paraId="07ED7DFB" w14:textId="77777777" w:rsidR="004075B4" w:rsidRPr="008B4770" w:rsidRDefault="004075B4" w:rsidP="004075B4">
      <w:pPr>
        <w:numPr>
          <w:ilvl w:val="0"/>
          <w:numId w:val="45"/>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Takes responsibility for compensating for deficiencies.</w:t>
      </w:r>
    </w:p>
    <w:p w14:paraId="3D06C978" w14:textId="77777777" w:rsidR="004075B4" w:rsidRDefault="004075B4" w:rsidP="004075B4">
      <w:pPr>
        <w:numPr>
          <w:ilvl w:val="0"/>
          <w:numId w:val="45"/>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Provides only those services and applies only those techniques for which s/he is qualified by education, training, supervision, and/or experience.</w:t>
      </w:r>
    </w:p>
    <w:p w14:paraId="486BDEC7" w14:textId="77777777" w:rsidR="004075B4" w:rsidRDefault="004075B4" w:rsidP="004075B4">
      <w:pPr>
        <w:numPr>
          <w:ilvl w:val="0"/>
          <w:numId w:val="45"/>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Utilizes culturally relevant/effective interventions and to advocate appropriately for client needs.</w:t>
      </w:r>
    </w:p>
    <w:p w14:paraId="6D4E5E7E" w14:textId="77777777" w:rsidR="004075B4" w:rsidRDefault="004075B4" w:rsidP="004075B4">
      <w:pPr>
        <w:numPr>
          <w:ilvl w:val="0"/>
          <w:numId w:val="45"/>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Demonstrates the ability to collaborate with and to receive, integrate, and utilize feedback from peers, faculty, supervisors, instructors, administrators, clients, and others</w:t>
      </w:r>
      <w:r>
        <w:rPr>
          <w:rFonts w:ascii="Times New Roman" w:eastAsia="Arial" w:hAnsi="Times New Roman"/>
          <w:szCs w:val="24"/>
        </w:rPr>
        <w:t>.</w:t>
      </w:r>
    </w:p>
    <w:p w14:paraId="728BFEAF" w14:textId="77777777" w:rsidR="000F4CC1" w:rsidRDefault="000F4CC1" w:rsidP="008B4770">
      <w:pPr>
        <w:pBdr>
          <w:top w:val="nil"/>
          <w:left w:val="nil"/>
          <w:bottom w:val="nil"/>
          <w:right w:val="nil"/>
          <w:between w:val="nil"/>
        </w:pBdr>
        <w:rPr>
          <w:rFonts w:ascii="Times New Roman" w:eastAsia="Arial" w:hAnsi="Times New Roman"/>
          <w:szCs w:val="24"/>
        </w:rPr>
      </w:pPr>
    </w:p>
    <w:p w14:paraId="7FB6639A" w14:textId="77777777" w:rsidR="004075B4" w:rsidRDefault="004075B4" w:rsidP="008B4770">
      <w:pPr>
        <w:pBdr>
          <w:top w:val="nil"/>
          <w:left w:val="nil"/>
          <w:bottom w:val="nil"/>
          <w:right w:val="nil"/>
          <w:between w:val="nil"/>
        </w:pBdr>
        <w:rPr>
          <w:rFonts w:ascii="Times New Roman" w:eastAsia="Arial" w:hAnsi="Times New Roman"/>
          <w:b/>
          <w:szCs w:val="24"/>
        </w:rPr>
      </w:pPr>
      <w:r w:rsidRPr="008B4770">
        <w:rPr>
          <w:rFonts w:ascii="Times New Roman" w:eastAsia="Arial" w:hAnsi="Times New Roman"/>
          <w:b/>
          <w:szCs w:val="24"/>
        </w:rPr>
        <w:t>Integrity</w:t>
      </w:r>
    </w:p>
    <w:p w14:paraId="1317F7AB" w14:textId="77777777" w:rsidR="004075B4" w:rsidRDefault="004075B4" w:rsidP="008B4770">
      <w:pPr>
        <w:pBdr>
          <w:top w:val="nil"/>
          <w:left w:val="nil"/>
          <w:bottom w:val="nil"/>
          <w:right w:val="nil"/>
          <w:between w:val="nil"/>
        </w:pBdr>
        <w:rPr>
          <w:rFonts w:ascii="Times New Roman" w:eastAsia="Arial" w:hAnsi="Times New Roman"/>
          <w:b/>
          <w:szCs w:val="24"/>
        </w:rPr>
      </w:pPr>
    </w:p>
    <w:p w14:paraId="1985242E" w14:textId="77777777" w:rsidR="004075B4" w:rsidRDefault="004075B4" w:rsidP="004075B4">
      <w:pPr>
        <w:numPr>
          <w:ilvl w:val="0"/>
          <w:numId w:val="46"/>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Respects the fundamental rights, dignity, and worth of all people.</w:t>
      </w:r>
    </w:p>
    <w:p w14:paraId="23C9B003" w14:textId="77777777" w:rsidR="004075B4" w:rsidRDefault="004075B4" w:rsidP="004075B4">
      <w:pPr>
        <w:numPr>
          <w:ilvl w:val="0"/>
          <w:numId w:val="46"/>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Respect the rights of individuals to privacy, confidentiality, and choices regarding self-determination.</w:t>
      </w:r>
    </w:p>
    <w:p w14:paraId="0B721884" w14:textId="77777777" w:rsidR="004075B4" w:rsidRDefault="004075B4" w:rsidP="004075B4">
      <w:pPr>
        <w:pBdr>
          <w:top w:val="nil"/>
          <w:left w:val="nil"/>
          <w:bottom w:val="nil"/>
          <w:right w:val="nil"/>
          <w:between w:val="nil"/>
        </w:pBdr>
        <w:rPr>
          <w:rFonts w:ascii="Times New Roman" w:eastAsia="Arial" w:hAnsi="Times New Roman"/>
          <w:szCs w:val="24"/>
        </w:rPr>
      </w:pPr>
    </w:p>
    <w:p w14:paraId="332346FC" w14:textId="77777777" w:rsidR="004075B4" w:rsidRDefault="004075B4" w:rsidP="004075B4">
      <w:pPr>
        <w:pBdr>
          <w:top w:val="nil"/>
          <w:left w:val="nil"/>
          <w:bottom w:val="nil"/>
          <w:right w:val="nil"/>
          <w:between w:val="nil"/>
        </w:pBdr>
        <w:rPr>
          <w:rFonts w:ascii="Times New Roman" w:eastAsia="Arial" w:hAnsi="Times New Roman"/>
          <w:b/>
          <w:szCs w:val="24"/>
        </w:rPr>
      </w:pPr>
      <w:r w:rsidRPr="008B4770">
        <w:rPr>
          <w:rFonts w:ascii="Times New Roman" w:eastAsia="Arial" w:hAnsi="Times New Roman"/>
          <w:b/>
          <w:szCs w:val="24"/>
        </w:rPr>
        <w:t>Self-Care and Personal Wellness</w:t>
      </w:r>
    </w:p>
    <w:p w14:paraId="6B6712E0" w14:textId="77777777" w:rsidR="00956052" w:rsidRDefault="00956052" w:rsidP="004075B4">
      <w:pPr>
        <w:pBdr>
          <w:top w:val="nil"/>
          <w:left w:val="nil"/>
          <w:bottom w:val="nil"/>
          <w:right w:val="nil"/>
          <w:between w:val="nil"/>
        </w:pBdr>
        <w:rPr>
          <w:rFonts w:ascii="Times New Roman" w:eastAsia="Arial" w:hAnsi="Times New Roman"/>
          <w:b/>
          <w:szCs w:val="24"/>
        </w:rPr>
      </w:pPr>
    </w:p>
    <w:p w14:paraId="6C4C19B4" w14:textId="77777777" w:rsidR="004075B4" w:rsidRDefault="004075B4" w:rsidP="004075B4">
      <w:pPr>
        <w:numPr>
          <w:ilvl w:val="0"/>
          <w:numId w:val="47"/>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Dresses appropriately and practice personal hygiene appropriate to the academic and professional setting.</w:t>
      </w:r>
    </w:p>
    <w:p w14:paraId="3E82F1AC" w14:textId="77777777" w:rsidR="004075B4" w:rsidRDefault="004075B4" w:rsidP="004075B4">
      <w:pPr>
        <w:numPr>
          <w:ilvl w:val="0"/>
          <w:numId w:val="47"/>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Monitors own well-being and effectiveness and demonstrate responsibility for her/his own personal wellness.</w:t>
      </w:r>
    </w:p>
    <w:p w14:paraId="407E20E3" w14:textId="77777777" w:rsidR="004075B4" w:rsidRDefault="004075B4" w:rsidP="004075B4">
      <w:pPr>
        <w:numPr>
          <w:ilvl w:val="0"/>
          <w:numId w:val="47"/>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Engages in healthy behaviors and use appropriate resources for self-care.</w:t>
      </w:r>
    </w:p>
    <w:p w14:paraId="41C0704B" w14:textId="77777777" w:rsidR="004075B4" w:rsidRDefault="004075B4" w:rsidP="004075B4">
      <w:pPr>
        <w:numPr>
          <w:ilvl w:val="0"/>
          <w:numId w:val="47"/>
        </w:num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Demonstrates the ability to function effectively in stressful situations.</w:t>
      </w:r>
    </w:p>
    <w:p w14:paraId="0EA0C032" w14:textId="77777777" w:rsidR="008B4770" w:rsidRPr="008B4770" w:rsidRDefault="008B4770" w:rsidP="008B4770">
      <w:pPr>
        <w:pBdr>
          <w:top w:val="nil"/>
          <w:left w:val="nil"/>
          <w:bottom w:val="nil"/>
          <w:right w:val="nil"/>
          <w:between w:val="nil"/>
        </w:pBdr>
        <w:rPr>
          <w:rFonts w:ascii="Times New Roman" w:eastAsia="Arial" w:hAnsi="Times New Roman"/>
          <w:szCs w:val="24"/>
        </w:rPr>
      </w:pPr>
    </w:p>
    <w:p w14:paraId="47F9F490" w14:textId="77777777" w:rsidR="008B4770" w:rsidRPr="008B4770" w:rsidRDefault="008B4770" w:rsidP="008B4770">
      <w:pPr>
        <w:pBdr>
          <w:top w:val="nil"/>
          <w:left w:val="nil"/>
          <w:bottom w:val="nil"/>
          <w:right w:val="nil"/>
          <w:between w:val="nil"/>
        </w:pBdr>
        <w:rPr>
          <w:rFonts w:ascii="Times New Roman" w:eastAsia="Arial" w:hAnsi="Times New Roman"/>
          <w:szCs w:val="24"/>
        </w:rPr>
      </w:pPr>
      <w:r w:rsidRPr="008B4770">
        <w:rPr>
          <w:rFonts w:ascii="Times New Roman" w:eastAsia="Arial" w:hAnsi="Times New Roman"/>
          <w:szCs w:val="24"/>
        </w:rPr>
        <w:t>*</w:t>
      </w:r>
      <w:r w:rsidRPr="008B4770">
        <w:rPr>
          <w:rFonts w:ascii="Times New Roman" w:eastAsia="Arial" w:hAnsi="Times New Roman"/>
          <w:color w:val="FF0000"/>
          <w:szCs w:val="24"/>
        </w:rPr>
        <w:t xml:space="preserve"> </w:t>
      </w:r>
      <w:r w:rsidRPr="008B4770">
        <w:rPr>
          <w:rFonts w:ascii="Times New Roman" w:eastAsia="Arial" w:hAnsi="Times New Roman"/>
          <w:szCs w:val="24"/>
        </w:rPr>
        <w:t xml:space="preserve">One or more </w:t>
      </w:r>
      <w:r w:rsidR="00956052">
        <w:rPr>
          <w:rFonts w:ascii="Times New Roman" w:eastAsia="Arial" w:hAnsi="Times New Roman"/>
          <w:szCs w:val="24"/>
        </w:rPr>
        <w:t xml:space="preserve">deficiencies </w:t>
      </w:r>
      <w:r w:rsidRPr="008B4770">
        <w:rPr>
          <w:rFonts w:ascii="Times New Roman" w:eastAsia="Arial" w:hAnsi="Times New Roman"/>
          <w:szCs w:val="24"/>
        </w:rPr>
        <w:t xml:space="preserve">in </w:t>
      </w:r>
      <w:r w:rsidR="00956052">
        <w:rPr>
          <w:rFonts w:ascii="Times New Roman" w:eastAsia="Arial" w:hAnsi="Times New Roman"/>
          <w:szCs w:val="24"/>
        </w:rPr>
        <w:t xml:space="preserve">above </w:t>
      </w:r>
      <w:r w:rsidRPr="008B4770">
        <w:rPr>
          <w:rFonts w:ascii="Times New Roman" w:eastAsia="Arial" w:hAnsi="Times New Roman"/>
          <w:szCs w:val="24"/>
        </w:rPr>
        <w:t>area</w:t>
      </w:r>
      <w:r w:rsidR="00956052">
        <w:rPr>
          <w:rFonts w:ascii="Times New Roman" w:eastAsia="Arial" w:hAnsi="Times New Roman"/>
          <w:szCs w:val="24"/>
        </w:rPr>
        <w:t>s</w:t>
      </w:r>
      <w:r w:rsidRPr="008B4770">
        <w:rPr>
          <w:rFonts w:ascii="Times New Roman" w:eastAsia="Arial" w:hAnsi="Times New Roman"/>
          <w:szCs w:val="24"/>
        </w:rPr>
        <w:t xml:space="preserve"> will result in the development of a remediation plan in collaboration with Program Coordinator, Student’s Advisor, the </w:t>
      </w:r>
      <w:r w:rsidR="00956052">
        <w:rPr>
          <w:rFonts w:ascii="Times New Roman" w:eastAsia="Arial" w:hAnsi="Times New Roman"/>
          <w:szCs w:val="24"/>
        </w:rPr>
        <w:t xml:space="preserve">Field Placement </w:t>
      </w:r>
      <w:r w:rsidRPr="008B4770">
        <w:rPr>
          <w:rFonts w:ascii="Times New Roman" w:eastAsia="Arial" w:hAnsi="Times New Roman"/>
          <w:szCs w:val="24"/>
        </w:rPr>
        <w:t xml:space="preserve">Coordinator (as applicable) and a faculty member as part of the probationary process. The plan will identify behavior(s) that need(s) to be changed, requirements for remediation, timeframe of probationary status, and consequences for unsuccessful remediation. </w:t>
      </w:r>
    </w:p>
    <w:p w14:paraId="5B280D34" w14:textId="77777777" w:rsidR="008B4770" w:rsidRPr="008B4770" w:rsidRDefault="008B4770" w:rsidP="008B4770">
      <w:pPr>
        <w:pBdr>
          <w:top w:val="nil"/>
          <w:left w:val="nil"/>
          <w:bottom w:val="nil"/>
          <w:right w:val="nil"/>
          <w:between w:val="nil"/>
        </w:pBdr>
        <w:rPr>
          <w:rFonts w:ascii="Times New Roman" w:eastAsia="Arial" w:hAnsi="Times New Roman"/>
          <w:szCs w:val="24"/>
        </w:rPr>
      </w:pPr>
    </w:p>
    <w:p w14:paraId="2A8F7C60" w14:textId="77777777" w:rsidR="008B4770" w:rsidRPr="008B4770" w:rsidRDefault="008B4770" w:rsidP="008B4770">
      <w:pPr>
        <w:spacing w:before="240" w:after="240"/>
        <w:jc w:val="center"/>
        <w:rPr>
          <w:rFonts w:ascii="Times New Roman" w:eastAsia="Arial" w:hAnsi="Times New Roman"/>
          <w:b/>
          <w:szCs w:val="24"/>
        </w:rPr>
      </w:pPr>
      <w:r w:rsidRPr="008B4770">
        <w:rPr>
          <w:rFonts w:ascii="Times New Roman" w:eastAsia="Arial" w:hAnsi="Times New Roman"/>
          <w:b/>
          <w:szCs w:val="24"/>
        </w:rPr>
        <w:t>Policies and Expectations</w:t>
      </w:r>
    </w:p>
    <w:p w14:paraId="5DA34BB6" w14:textId="77777777" w:rsidR="008B4770" w:rsidRPr="008B4770" w:rsidRDefault="008B4770" w:rsidP="002252D2">
      <w:pPr>
        <w:pStyle w:val="NoSpacing"/>
        <w:numPr>
          <w:ilvl w:val="0"/>
          <w:numId w:val="54"/>
        </w:numPr>
      </w:pPr>
      <w:r w:rsidRPr="008B4770">
        <w:rPr>
          <w:rFonts w:eastAsia="Arial"/>
        </w:rPr>
        <w:t>Maintain a GPA of at least 2.0 overall.</w:t>
      </w:r>
      <w:r w:rsidR="002252D2">
        <w:rPr>
          <w:rFonts w:eastAsia="Arial"/>
        </w:rPr>
        <w:t xml:space="preserve">  </w:t>
      </w:r>
    </w:p>
    <w:p w14:paraId="5C9C60FA" w14:textId="77777777" w:rsidR="008B4770" w:rsidRPr="008B4770" w:rsidRDefault="008B4770" w:rsidP="002252D2">
      <w:pPr>
        <w:pStyle w:val="NoSpacing"/>
        <w:numPr>
          <w:ilvl w:val="0"/>
          <w:numId w:val="54"/>
        </w:numPr>
      </w:pPr>
      <w:r w:rsidRPr="008B4770">
        <w:rPr>
          <w:rFonts w:eastAsia="Arial"/>
        </w:rPr>
        <w:t>HUS 223</w:t>
      </w:r>
      <w:r w:rsidR="002252D2">
        <w:rPr>
          <w:rFonts w:eastAsia="Arial"/>
        </w:rPr>
        <w:t xml:space="preserve">, HUS 270, and HUS 470 </w:t>
      </w:r>
      <w:r w:rsidRPr="008B4770">
        <w:rPr>
          <w:rFonts w:eastAsia="Arial"/>
        </w:rPr>
        <w:t xml:space="preserve">in which a student </w:t>
      </w:r>
      <w:r w:rsidR="002252D2">
        <w:rPr>
          <w:rFonts w:eastAsia="Arial"/>
        </w:rPr>
        <w:t>a must receive a C “73” or better</w:t>
      </w:r>
      <w:r w:rsidRPr="008B4770">
        <w:rPr>
          <w:rFonts w:eastAsia="Arial"/>
        </w:rPr>
        <w:t>.</w:t>
      </w:r>
    </w:p>
    <w:p w14:paraId="76414B2E" w14:textId="77777777" w:rsidR="000F4CC1" w:rsidRDefault="008B4770" w:rsidP="002252D2">
      <w:pPr>
        <w:pStyle w:val="NoSpacing"/>
        <w:numPr>
          <w:ilvl w:val="0"/>
          <w:numId w:val="54"/>
        </w:numPr>
      </w:pPr>
      <w:r w:rsidRPr="008B4770">
        <w:rPr>
          <w:rFonts w:eastAsia="Arial"/>
        </w:rPr>
        <w:t>Maintain academic honesty as outlined in the Academic Integrity section of the UMA student handbook.</w:t>
      </w:r>
    </w:p>
    <w:p w14:paraId="41EE2749" w14:textId="77777777" w:rsidR="008B4770" w:rsidRPr="000F4CC1" w:rsidRDefault="008B4770" w:rsidP="002252D2">
      <w:pPr>
        <w:pStyle w:val="NoSpacing"/>
        <w:numPr>
          <w:ilvl w:val="0"/>
          <w:numId w:val="54"/>
        </w:numPr>
      </w:pPr>
      <w:r w:rsidRPr="000F4CC1">
        <w:rPr>
          <w:rFonts w:eastAsia="Arial"/>
        </w:rPr>
        <w:t xml:space="preserve">Satisfactorily demonstrate professional and ethical dispositions as outlined above. </w:t>
      </w:r>
    </w:p>
    <w:p w14:paraId="6865F3DC" w14:textId="77777777" w:rsidR="008B4770" w:rsidRDefault="008B4770" w:rsidP="00FE7008">
      <w:pPr>
        <w:widowControl w:val="0"/>
        <w:rPr>
          <w:rFonts w:ascii="Times New Roman" w:hAnsi="Times New Roman"/>
          <w:szCs w:val="24"/>
        </w:rPr>
      </w:pPr>
    </w:p>
    <w:p w14:paraId="2A491EAF" w14:textId="77777777" w:rsidR="008B4770" w:rsidRDefault="008B4770" w:rsidP="008B4770">
      <w:pPr>
        <w:rPr>
          <w:rFonts w:ascii="Times New Roman" w:hAnsi="Times New Roman"/>
          <w:b/>
          <w:i/>
          <w:sz w:val="28"/>
          <w:szCs w:val="28"/>
          <w:u w:val="single"/>
        </w:rPr>
      </w:pPr>
      <w:r w:rsidRPr="00306F3A">
        <w:rPr>
          <w:rFonts w:ascii="Times New Roman" w:hAnsi="Times New Roman"/>
          <w:b/>
          <w:iCs/>
          <w:sz w:val="28"/>
          <w:szCs w:val="28"/>
          <w:u w:val="single"/>
        </w:rPr>
        <w:t xml:space="preserve">UMA </w:t>
      </w:r>
      <w:r>
        <w:rPr>
          <w:rFonts w:ascii="Times New Roman" w:hAnsi="Times New Roman"/>
          <w:b/>
          <w:i/>
          <w:sz w:val="28"/>
          <w:szCs w:val="28"/>
          <w:u w:val="single"/>
        </w:rPr>
        <w:t xml:space="preserve">CARE </w:t>
      </w:r>
      <w:r w:rsidRPr="00306F3A">
        <w:rPr>
          <w:rFonts w:ascii="Times New Roman" w:hAnsi="Times New Roman"/>
          <w:b/>
          <w:iCs/>
          <w:sz w:val="28"/>
          <w:szCs w:val="28"/>
          <w:u w:val="single"/>
        </w:rPr>
        <w:t>Team</w:t>
      </w:r>
    </w:p>
    <w:p w14:paraId="522AD84B" w14:textId="77777777" w:rsidR="008B4770" w:rsidRDefault="008B4770" w:rsidP="008B4770">
      <w:pPr>
        <w:spacing w:before="240"/>
        <w:rPr>
          <w:rFonts w:ascii="Times New Roman" w:hAnsi="Times New Roman"/>
        </w:rPr>
      </w:pPr>
      <w:r>
        <w:rPr>
          <w:rFonts w:ascii="Times New Roman" w:hAnsi="Times New Roman"/>
        </w:rPr>
        <w:t xml:space="preserve">If program faculty or staff have a concern about a student, they may make a referral to the UMA Campus Assessment Response Evaluation (CARE) Team. </w:t>
      </w:r>
      <w:r w:rsidR="000F4CC1">
        <w:rPr>
          <w:rFonts w:ascii="Times New Roman" w:hAnsi="Times New Roman"/>
        </w:rPr>
        <w:t xml:space="preserve"> Likewise, students may self-refer if they find themselves in need of supportive services or interventions.</w:t>
      </w:r>
    </w:p>
    <w:p w14:paraId="50B8A257" w14:textId="77777777" w:rsidR="008B4770" w:rsidRDefault="008B4770" w:rsidP="008B4770">
      <w:pPr>
        <w:numPr>
          <w:ilvl w:val="1"/>
          <w:numId w:val="37"/>
        </w:numPr>
        <w:spacing w:before="240"/>
        <w:ind w:left="1080"/>
        <w:rPr>
          <w:rFonts w:ascii="Times New Roman" w:hAnsi="Times New Roman"/>
        </w:rPr>
      </w:pPr>
      <w:r>
        <w:t xml:space="preserve">The mission of the UMA CARE Team is to coordinate and implement policy development, education, and timely intervention in regard to students exhibiting </w:t>
      </w:r>
      <w:r>
        <w:lastRenderedPageBreak/>
        <w:t>signs of serious distress or engaging in harmful or disruptive behavior. The CARE Team is not a crisis or emergency response team but provides a system for proactive intervention to student behaviors of concern in order to reduce disruption and facilitate a safe, respectful and productive learning and working environment.</w:t>
      </w:r>
    </w:p>
    <w:p w14:paraId="5638CF6D" w14:textId="77777777" w:rsidR="008B4770" w:rsidRDefault="008B4770" w:rsidP="00FE7008">
      <w:pPr>
        <w:widowControl w:val="0"/>
        <w:rPr>
          <w:rFonts w:ascii="Times New Roman" w:hAnsi="Times New Roman"/>
          <w:szCs w:val="24"/>
        </w:rPr>
      </w:pPr>
    </w:p>
    <w:p w14:paraId="5C7A710C" w14:textId="77777777" w:rsidR="00FE7008" w:rsidRDefault="00FE7008" w:rsidP="00620AD2">
      <w:pPr>
        <w:rPr>
          <w:rFonts w:ascii="Times New Roman" w:hAnsi="Times New Roman"/>
          <w:i/>
          <w:sz w:val="22"/>
          <w:szCs w:val="22"/>
        </w:rPr>
      </w:pPr>
    </w:p>
    <w:p w14:paraId="604FBB24" w14:textId="77777777" w:rsidR="00253CDA" w:rsidRDefault="00253CDA" w:rsidP="00620AD2">
      <w:pPr>
        <w:rPr>
          <w:rFonts w:ascii="Times New Roman" w:hAnsi="Times New Roman"/>
          <w:i/>
          <w:sz w:val="22"/>
          <w:szCs w:val="22"/>
        </w:rPr>
      </w:pPr>
    </w:p>
    <w:p w14:paraId="6DCB2F7D" w14:textId="77777777" w:rsidR="00253CDA" w:rsidRDefault="00253CDA" w:rsidP="00620AD2">
      <w:pPr>
        <w:rPr>
          <w:rFonts w:ascii="Times New Roman" w:hAnsi="Times New Roman"/>
          <w:i/>
          <w:sz w:val="22"/>
          <w:szCs w:val="22"/>
        </w:rPr>
      </w:pPr>
    </w:p>
    <w:p w14:paraId="26E9BF54" w14:textId="77777777" w:rsidR="00306F3A" w:rsidRDefault="00306F3A" w:rsidP="00620AD2">
      <w:pPr>
        <w:rPr>
          <w:rFonts w:ascii="Times New Roman" w:hAnsi="Times New Roman"/>
          <w:i/>
          <w:sz w:val="22"/>
          <w:szCs w:val="22"/>
        </w:rPr>
      </w:pPr>
    </w:p>
    <w:p w14:paraId="705DC929" w14:textId="77777777" w:rsidR="00306F3A" w:rsidRDefault="00306F3A" w:rsidP="00620AD2">
      <w:pPr>
        <w:rPr>
          <w:rFonts w:ascii="Times New Roman" w:hAnsi="Times New Roman"/>
          <w:i/>
          <w:sz w:val="22"/>
          <w:szCs w:val="22"/>
        </w:rPr>
      </w:pPr>
    </w:p>
    <w:p w14:paraId="58FB2D51" w14:textId="77777777" w:rsidR="001F3556" w:rsidRPr="009A479E" w:rsidRDefault="001F3556" w:rsidP="001F3556">
      <w:pPr>
        <w:jc w:val="center"/>
        <w:rPr>
          <w:rFonts w:ascii="Times New Roman" w:hAnsi="Times New Roman" w:cs="Helvetica"/>
          <w:b/>
          <w:bCs/>
          <w:color w:val="000000"/>
          <w:sz w:val="28"/>
          <w:szCs w:val="28"/>
        </w:rPr>
      </w:pPr>
      <w:r w:rsidRPr="00F9531D">
        <w:rPr>
          <w:rFonts w:ascii="Times New Roman" w:hAnsi="Times New Roman" w:cs="Helvetica"/>
          <w:b/>
          <w:bCs/>
          <w:color w:val="000000"/>
          <w:sz w:val="28"/>
          <w:szCs w:val="28"/>
        </w:rPr>
        <w:t xml:space="preserve">TRANSFER OF </w:t>
      </w:r>
      <w:r w:rsidR="00AA25D9">
        <w:rPr>
          <w:rFonts w:ascii="Times New Roman" w:hAnsi="Times New Roman" w:cs="Helvetica"/>
          <w:b/>
          <w:bCs/>
          <w:color w:val="000000"/>
          <w:sz w:val="28"/>
          <w:szCs w:val="28"/>
        </w:rPr>
        <w:t xml:space="preserve">HUMAN SERVICE </w:t>
      </w:r>
      <w:r w:rsidRPr="00F9531D">
        <w:rPr>
          <w:rFonts w:ascii="Times New Roman" w:hAnsi="Times New Roman" w:cs="Helvetica"/>
          <w:b/>
          <w:bCs/>
          <w:color w:val="000000"/>
          <w:sz w:val="28"/>
          <w:szCs w:val="28"/>
        </w:rPr>
        <w:t>COURSE CREDIT POLICY</w:t>
      </w:r>
    </w:p>
    <w:p w14:paraId="37066D32" w14:textId="77777777" w:rsidR="001F3556" w:rsidRDefault="001F3556" w:rsidP="001F3556">
      <w:pPr>
        <w:rPr>
          <w:rFonts w:ascii="Times New Roman" w:hAnsi="Times New Roman"/>
          <w:b/>
        </w:rPr>
      </w:pPr>
    </w:p>
    <w:p w14:paraId="0C97D8CE" w14:textId="77777777" w:rsidR="001F3556" w:rsidRPr="009A479E" w:rsidRDefault="001F3556" w:rsidP="00F9531D">
      <w:pPr>
        <w:rPr>
          <w:rFonts w:ascii="Times New Roman" w:hAnsi="Times New Roman"/>
          <w:i/>
          <w:sz w:val="22"/>
          <w:szCs w:val="22"/>
        </w:rPr>
      </w:pPr>
      <w:r>
        <w:rPr>
          <w:rFonts w:ascii="Times New Roman" w:hAnsi="Times New Roman"/>
        </w:rPr>
        <w:t xml:space="preserve">Students admitted to the BS in </w:t>
      </w:r>
      <w:r w:rsidR="00F9531D">
        <w:rPr>
          <w:rFonts w:ascii="Times New Roman" w:hAnsi="Times New Roman"/>
        </w:rPr>
        <w:t>MHHS</w:t>
      </w:r>
      <w:r>
        <w:rPr>
          <w:rFonts w:ascii="Times New Roman" w:hAnsi="Times New Roman"/>
        </w:rPr>
        <w:t xml:space="preserve"> Program may be given credit for comparable baccalaureate level courses </w:t>
      </w:r>
      <w:r w:rsidR="00F9531D">
        <w:rPr>
          <w:rFonts w:ascii="Times New Roman" w:hAnsi="Times New Roman"/>
        </w:rPr>
        <w:t xml:space="preserve">following the UMA policy: </w:t>
      </w:r>
      <w:hyperlink r:id="rId31" w:history="1">
        <w:r w:rsidR="00F9531D" w:rsidRPr="00D9410F">
          <w:rPr>
            <w:rStyle w:val="Hyperlink"/>
            <w:rFonts w:ascii="Times New Roman" w:hAnsi="Times New Roman"/>
          </w:rPr>
          <w:t>https://www.uma.edu/admission/transfer/</w:t>
        </w:r>
      </w:hyperlink>
      <w:r w:rsidR="00F9531D">
        <w:rPr>
          <w:rFonts w:ascii="Times New Roman" w:hAnsi="Times New Roman"/>
        </w:rPr>
        <w:t xml:space="preserve">. </w:t>
      </w:r>
    </w:p>
    <w:p w14:paraId="38650ECF" w14:textId="77777777" w:rsidR="00FE7008" w:rsidRDefault="001F3556" w:rsidP="00FE7008">
      <w:pPr>
        <w:jc w:val="center"/>
        <w:rPr>
          <w:rFonts w:ascii="Times New Roman" w:hAnsi="Times New Roman"/>
          <w:b/>
          <w:sz w:val="28"/>
          <w:szCs w:val="28"/>
        </w:rPr>
      </w:pPr>
      <w:r>
        <w:rPr>
          <w:rFonts w:ascii="Times New Roman" w:hAnsi="Times New Roman"/>
          <w:b/>
          <w:sz w:val="28"/>
          <w:szCs w:val="28"/>
        </w:rPr>
        <w:br/>
      </w:r>
      <w:r w:rsidR="00253CDA">
        <w:rPr>
          <w:rFonts w:ascii="Times New Roman" w:hAnsi="Times New Roman"/>
          <w:b/>
          <w:sz w:val="28"/>
          <w:szCs w:val="28"/>
        </w:rPr>
        <w:t>ASSESSMENT OF PRIOR LEARNING</w:t>
      </w:r>
    </w:p>
    <w:p w14:paraId="17F5E8FA" w14:textId="77777777" w:rsidR="00253CDA" w:rsidRDefault="00253CDA" w:rsidP="00FE7008">
      <w:pPr>
        <w:jc w:val="center"/>
        <w:rPr>
          <w:rFonts w:ascii="Times New Roman" w:hAnsi="Times New Roman"/>
          <w:b/>
          <w:sz w:val="28"/>
          <w:szCs w:val="28"/>
        </w:rPr>
      </w:pPr>
    </w:p>
    <w:p w14:paraId="4FF78720" w14:textId="77777777" w:rsidR="00F9531D" w:rsidRDefault="00253CDA" w:rsidP="00FE7008">
      <w:r>
        <w:t xml:space="preserve">Assessment of Prior Learning (APL) </w:t>
      </w:r>
      <w:r w:rsidR="00A1246C" w:rsidRPr="00A1246C">
        <w:t>encompasses a process by which students can earn college credit for college-level learning from work and life experience gained outside the traditional classroom setting.</w:t>
      </w:r>
      <w:r w:rsidR="00A1246C" w:rsidRPr="00FE7008">
        <w:t xml:space="preserve"> </w:t>
      </w:r>
      <w:r w:rsidR="00BB4435">
        <w:t xml:space="preserve"> Up to 30 credits may be obtained but you must meet resident requirements</w:t>
      </w:r>
      <w:r w:rsidR="0068061D">
        <w:t xml:space="preserve"> for graduation</w:t>
      </w:r>
      <w:r w:rsidR="00BB4435">
        <w:t xml:space="preserve">. </w:t>
      </w:r>
      <w:r w:rsidR="001F3556">
        <w:t>F</w:t>
      </w:r>
      <w:r w:rsidR="001F3556" w:rsidRPr="00FE7008">
        <w:t>or more information</w:t>
      </w:r>
      <w:r w:rsidR="001F3556">
        <w:t>:</w:t>
      </w:r>
      <w:r w:rsidR="001F3556" w:rsidRPr="00FE7008">
        <w:t> </w:t>
      </w:r>
      <w:r w:rsidR="001F3556">
        <w:t xml:space="preserve"> </w:t>
      </w:r>
      <w:hyperlink r:id="rId32" w:history="1">
        <w:r w:rsidR="001E4C5D" w:rsidRPr="007E1A28">
          <w:rPr>
            <w:rStyle w:val="Hyperlink"/>
          </w:rPr>
          <w:t>http://www.uma.edu/academics/pla/</w:t>
        </w:r>
      </w:hyperlink>
      <w:r>
        <w:t xml:space="preserve"> and </w:t>
      </w:r>
      <w:hyperlink r:id="rId33" w:history="1">
        <w:r w:rsidRPr="00F02C2F">
          <w:rPr>
            <w:rStyle w:val="Hyperlink"/>
          </w:rPr>
          <w:t>https://www.uma.edu/compliance/handbook/</w:t>
        </w:r>
      </w:hyperlink>
      <w:r>
        <w:t>.</w:t>
      </w:r>
    </w:p>
    <w:p w14:paraId="6607BB54" w14:textId="77777777" w:rsidR="00253CDA" w:rsidRPr="000F4CC1" w:rsidRDefault="00253CDA" w:rsidP="00FE7008"/>
    <w:p w14:paraId="51AA6426" w14:textId="77777777" w:rsidR="00C1485F" w:rsidRDefault="00C1485F" w:rsidP="001E785B">
      <w:pPr>
        <w:widowControl w:val="0"/>
        <w:jc w:val="center"/>
        <w:rPr>
          <w:rFonts w:ascii="Times New Roman" w:hAnsi="Times New Roman"/>
          <w:b/>
          <w:sz w:val="28"/>
          <w:szCs w:val="28"/>
        </w:rPr>
      </w:pPr>
      <w:bookmarkStart w:id="4" w:name="_Toc363631177"/>
    </w:p>
    <w:p w14:paraId="10D0EF75" w14:textId="77777777" w:rsidR="0054772E" w:rsidRPr="007C34E0" w:rsidRDefault="0054772E" w:rsidP="001E785B">
      <w:pPr>
        <w:widowControl w:val="0"/>
        <w:jc w:val="center"/>
        <w:rPr>
          <w:rFonts w:ascii="Times New Roman" w:hAnsi="Times New Roman"/>
          <w:b/>
          <w:sz w:val="28"/>
          <w:szCs w:val="28"/>
        </w:rPr>
      </w:pPr>
      <w:r w:rsidRPr="007C34E0">
        <w:rPr>
          <w:rFonts w:ascii="Times New Roman" w:hAnsi="Times New Roman"/>
          <w:b/>
          <w:sz w:val="28"/>
          <w:szCs w:val="28"/>
        </w:rPr>
        <w:t>PROFESSIONAL ATTIRE</w:t>
      </w:r>
    </w:p>
    <w:p w14:paraId="3A7F1353" w14:textId="77777777" w:rsidR="000F4CC1" w:rsidRDefault="009A479E" w:rsidP="000F4CC1">
      <w:pPr>
        <w:widowControl w:val="0"/>
        <w:rPr>
          <w:rFonts w:ascii="Times New Roman" w:hAnsi="Times New Roman"/>
        </w:rPr>
      </w:pPr>
      <w:r>
        <w:br/>
      </w:r>
      <w:r w:rsidR="000F4CC1">
        <w:rPr>
          <w:rFonts w:ascii="Times New Roman" w:hAnsi="Times New Roman"/>
        </w:rPr>
        <w:t xml:space="preserve">Students in UMA’s MHHS degree programs are expected to dress appropriately for the workplace, which means that students must dress in such a manner that their clothing or grooming does not jeopardize the health and/or safety of themselves or others. We expect clothing to be appropriate. Students should be mindful of the sensitivities of others and are required to wear clothing that is not disruptive to the educational process.  </w:t>
      </w:r>
      <w:r w:rsidR="00351165" w:rsidRPr="00306F3A">
        <w:rPr>
          <w:rFonts w:ascii="Times New Roman" w:hAnsi="Times New Roman"/>
        </w:rPr>
        <w:t>This includes video presentations and all course modalities.</w:t>
      </w:r>
      <w:r w:rsidR="00351165">
        <w:rPr>
          <w:rFonts w:ascii="Times New Roman" w:hAnsi="Times New Roman"/>
        </w:rPr>
        <w:t xml:space="preserve"> </w:t>
      </w:r>
    </w:p>
    <w:p w14:paraId="38153D5B" w14:textId="77777777" w:rsidR="000F4CC1" w:rsidRDefault="000F4CC1" w:rsidP="000F4CC1">
      <w:pPr>
        <w:widowControl w:val="0"/>
        <w:rPr>
          <w:rFonts w:ascii="Times New Roman" w:hAnsi="Times New Roman"/>
        </w:rPr>
      </w:pPr>
    </w:p>
    <w:p w14:paraId="21DF9C9C" w14:textId="77777777" w:rsidR="000F4CC1" w:rsidRDefault="000F4CC1" w:rsidP="000F4CC1">
      <w:pPr>
        <w:widowControl w:val="0"/>
      </w:pPr>
      <w:r>
        <w:rPr>
          <w:rFonts w:ascii="Times New Roman" w:hAnsi="Times New Roman"/>
        </w:rPr>
        <w:t xml:space="preserve">Students are required to follow their field placement agency’s specific dress code standards.   Clothing, jewelry and/or grooming habits may not depict illegal or obscene acts. </w:t>
      </w:r>
      <w:r w:rsidRPr="00D31DB8">
        <w:rPr>
          <w:rFonts w:ascii="Times New Roman" w:hAnsi="Times New Roman"/>
        </w:rPr>
        <w:t>In addition, clothing or visible tattoos with any direction or words describing, advertising, or glorifying any alcohol product, tobacco product, any illegal drug or substance</w:t>
      </w:r>
      <w:r>
        <w:rPr>
          <w:rFonts w:ascii="Times New Roman" w:hAnsi="Times New Roman"/>
        </w:rPr>
        <w:t xml:space="preserve">, </w:t>
      </w:r>
      <w:r w:rsidRPr="00D31DB8">
        <w:rPr>
          <w:rFonts w:ascii="Times New Roman" w:hAnsi="Times New Roman"/>
        </w:rPr>
        <w:t>gangs, or gang activities may be disruptive to the educational process</w:t>
      </w:r>
      <w:r>
        <w:rPr>
          <w:rFonts w:ascii="Times New Roman" w:hAnsi="Times New Roman"/>
        </w:rPr>
        <w:t xml:space="preserve">. </w:t>
      </w:r>
      <w:r w:rsidRPr="00D31DB8">
        <w:rPr>
          <w:rFonts w:ascii="Times New Roman" w:hAnsi="Times New Roman"/>
        </w:rPr>
        <w:t>If it is</w:t>
      </w:r>
      <w:r>
        <w:rPr>
          <w:rFonts w:ascii="Times New Roman" w:hAnsi="Times New Roman"/>
        </w:rPr>
        <w:t xml:space="preserve"> </w:t>
      </w:r>
      <w:r w:rsidRPr="00D31DB8">
        <w:rPr>
          <w:rFonts w:ascii="Times New Roman" w:hAnsi="Times New Roman"/>
        </w:rPr>
        <w:t>determined that a student’s attire is disruptive of the educational atmosphere or is detrimental to the health and safety of the student or other students, or otherwise violates this policy, said student will be asked to change their</w:t>
      </w:r>
      <w:r>
        <w:rPr>
          <w:rFonts w:ascii="Times New Roman" w:hAnsi="Times New Roman"/>
        </w:rPr>
        <w:t xml:space="preserve"> clothes (if possible)</w:t>
      </w:r>
      <w:r w:rsidRPr="00D31DB8">
        <w:rPr>
          <w:rFonts w:ascii="Times New Roman" w:hAnsi="Times New Roman"/>
        </w:rPr>
        <w:t xml:space="preserve">, or will be sent home to change into suitable clothing before coming back to </w:t>
      </w:r>
      <w:r>
        <w:rPr>
          <w:rFonts w:ascii="Times New Roman" w:hAnsi="Times New Roman"/>
        </w:rPr>
        <w:t>campus or field placement</w:t>
      </w:r>
      <w:r w:rsidRPr="00D31DB8">
        <w:rPr>
          <w:rFonts w:ascii="Times New Roman" w:hAnsi="Times New Roman"/>
        </w:rPr>
        <w:t>.</w:t>
      </w:r>
      <w:r>
        <w:rPr>
          <w:rFonts w:ascii="Times New Roman" w:hAnsi="Times New Roman"/>
        </w:rPr>
        <w:t xml:space="preserve"> </w:t>
      </w:r>
      <w:r w:rsidRPr="00D31DB8">
        <w:rPr>
          <w:rFonts w:ascii="Times New Roman" w:hAnsi="Times New Roman"/>
        </w:rPr>
        <w:t>All time missed from classes for failure to adhere to this policy will be deemed unexcused absences. Repeated failure to follow this policy may result in further discipline.</w:t>
      </w:r>
    </w:p>
    <w:p w14:paraId="1A87CA44" w14:textId="77777777" w:rsidR="000F4CC1" w:rsidRDefault="000F4CC1" w:rsidP="000F4CC1">
      <w:pPr>
        <w:rPr>
          <w:rFonts w:ascii="Times New Roman" w:hAnsi="Times New Roman"/>
        </w:rPr>
      </w:pPr>
    </w:p>
    <w:p w14:paraId="66675204" w14:textId="77777777" w:rsidR="000F4CC1" w:rsidRDefault="000F4CC1" w:rsidP="000F4CC1">
      <w:pPr>
        <w:rPr>
          <w:rFonts w:ascii="Times New Roman" w:hAnsi="Times New Roman"/>
        </w:rPr>
      </w:pPr>
      <w:r>
        <w:rPr>
          <w:rFonts w:ascii="Times New Roman" w:hAnsi="Times New Roman"/>
          <w:b/>
        </w:rPr>
        <w:lastRenderedPageBreak/>
        <w:t>Hygiene</w:t>
      </w:r>
      <w:r>
        <w:rPr>
          <w:rFonts w:ascii="Times New Roman" w:hAnsi="Times New Roman"/>
        </w:rPr>
        <w:t xml:space="preserve"> – Appropriate bathing and toileting are required; </w:t>
      </w:r>
      <w:r>
        <w:rPr>
          <w:rFonts w:ascii="Times New Roman" w:hAnsi="Times New Roman"/>
          <w:b/>
        </w:rPr>
        <w:t>no</w:t>
      </w:r>
      <w:r>
        <w:rPr>
          <w:rFonts w:ascii="Times New Roman" w:hAnsi="Times New Roman"/>
        </w:rPr>
        <w:t xml:space="preserve"> perfume/cologne or heavily scented cosmetics should be worn.</w:t>
      </w:r>
    </w:p>
    <w:p w14:paraId="24C24FF4" w14:textId="77777777" w:rsidR="000F4CC1" w:rsidRDefault="000F4CC1" w:rsidP="000F4CC1">
      <w:pPr>
        <w:rPr>
          <w:rFonts w:ascii="Times New Roman" w:hAnsi="Times New Roman"/>
        </w:rPr>
      </w:pPr>
    </w:p>
    <w:p w14:paraId="4D81F7B7" w14:textId="77777777" w:rsidR="000F4CC1" w:rsidRDefault="000F4CC1" w:rsidP="000F4CC1">
      <w:pPr>
        <w:rPr>
          <w:rFonts w:ascii="Times New Roman" w:hAnsi="Times New Roman"/>
        </w:rPr>
      </w:pPr>
      <w:r>
        <w:rPr>
          <w:rFonts w:ascii="Times New Roman" w:hAnsi="Times New Roman"/>
          <w:b/>
        </w:rPr>
        <w:t>Jewelry</w:t>
      </w:r>
      <w:r>
        <w:rPr>
          <w:rFonts w:ascii="Times New Roman" w:hAnsi="Times New Roman"/>
        </w:rPr>
        <w:t xml:space="preserve"> – As per facility policy.  </w:t>
      </w:r>
    </w:p>
    <w:p w14:paraId="0E090A8A" w14:textId="77777777" w:rsidR="000F4CC1" w:rsidRDefault="000F4CC1" w:rsidP="000F4CC1">
      <w:pPr>
        <w:rPr>
          <w:rFonts w:ascii="Times New Roman" w:hAnsi="Times New Roman"/>
        </w:rPr>
      </w:pPr>
    </w:p>
    <w:p w14:paraId="0BE6088F" w14:textId="77777777" w:rsidR="000F4CC1" w:rsidRDefault="000F4CC1" w:rsidP="000F4CC1">
      <w:pPr>
        <w:rPr>
          <w:rFonts w:ascii="Times New Roman" w:hAnsi="Times New Roman"/>
        </w:rPr>
      </w:pPr>
      <w:r>
        <w:rPr>
          <w:rFonts w:ascii="Times New Roman" w:hAnsi="Times New Roman"/>
          <w:b/>
        </w:rPr>
        <w:t>Other</w:t>
      </w:r>
      <w:r>
        <w:rPr>
          <w:rFonts w:ascii="Times New Roman" w:hAnsi="Times New Roman"/>
        </w:rPr>
        <w:t xml:space="preserve"> – Students must follow the agency’s policy on wearing identification badges. </w:t>
      </w:r>
    </w:p>
    <w:p w14:paraId="12E300D0" w14:textId="77777777" w:rsidR="0054772E" w:rsidRPr="00C15F11" w:rsidRDefault="0054772E" w:rsidP="00620AD2">
      <w:pPr>
        <w:rPr>
          <w:rFonts w:ascii="Times New Roman" w:hAnsi="Times New Roman"/>
          <w:szCs w:val="24"/>
        </w:rPr>
      </w:pPr>
    </w:p>
    <w:p w14:paraId="29A2DB25" w14:textId="77777777" w:rsidR="00211BFD" w:rsidRPr="007C34E0" w:rsidRDefault="00211BFD" w:rsidP="00A1246C">
      <w:pPr>
        <w:widowControl w:val="0"/>
        <w:rPr>
          <w:rFonts w:ascii="Times New Roman" w:hAnsi="Times New Roman"/>
          <w:i/>
          <w:sz w:val="22"/>
          <w:szCs w:val="22"/>
        </w:rPr>
      </w:pPr>
    </w:p>
    <w:p w14:paraId="67BDDB07" w14:textId="77777777" w:rsidR="0054772E" w:rsidRPr="009A479E" w:rsidRDefault="0054772E" w:rsidP="001E785B">
      <w:pPr>
        <w:jc w:val="center"/>
        <w:rPr>
          <w:b/>
          <w:sz w:val="28"/>
          <w:szCs w:val="28"/>
        </w:rPr>
      </w:pPr>
      <w:r w:rsidRPr="009A479E">
        <w:rPr>
          <w:b/>
          <w:sz w:val="28"/>
          <w:szCs w:val="28"/>
        </w:rPr>
        <w:t>PROTECTION OF PRIVACY</w:t>
      </w:r>
    </w:p>
    <w:p w14:paraId="79888B68" w14:textId="77777777" w:rsidR="0054772E" w:rsidRPr="004371E0" w:rsidRDefault="009A479E" w:rsidP="00C15F11">
      <w:pPr>
        <w:widowControl w:val="0"/>
        <w:rPr>
          <w:rFonts w:ascii="Times New Roman" w:hAnsi="Times New Roman"/>
          <w:szCs w:val="24"/>
        </w:rPr>
      </w:pPr>
      <w:r>
        <w:rPr>
          <w:rFonts w:ascii="Times New Roman" w:hAnsi="Times New Roman"/>
          <w:szCs w:val="24"/>
        </w:rPr>
        <w:br/>
      </w:r>
      <w:r w:rsidR="0054772E" w:rsidRPr="004371E0">
        <w:rPr>
          <w:rFonts w:ascii="Times New Roman" w:hAnsi="Times New Roman"/>
          <w:szCs w:val="24"/>
        </w:rPr>
        <w:t>Students are expected to maintain confidentiality, and ensure privacy regarding identity of their patients, and patients' families.</w:t>
      </w:r>
    </w:p>
    <w:p w14:paraId="06591C41" w14:textId="77777777" w:rsidR="0054772E" w:rsidRPr="004371E0" w:rsidRDefault="0054772E" w:rsidP="00620AD2">
      <w:pPr>
        <w:widowControl w:val="0"/>
        <w:numPr>
          <w:ilvl w:val="12"/>
          <w:numId w:val="0"/>
        </w:numPr>
        <w:ind w:left="288" w:hanging="288"/>
        <w:rPr>
          <w:rFonts w:ascii="Times New Roman" w:hAnsi="Times New Roman"/>
          <w:szCs w:val="24"/>
        </w:rPr>
      </w:pPr>
    </w:p>
    <w:p w14:paraId="239DACAD" w14:textId="77777777" w:rsidR="0054772E" w:rsidRPr="004371E0" w:rsidRDefault="0054772E" w:rsidP="00620AD2">
      <w:pPr>
        <w:widowControl w:val="0"/>
        <w:numPr>
          <w:ilvl w:val="0"/>
          <w:numId w:val="4"/>
        </w:numPr>
        <w:rPr>
          <w:rFonts w:ascii="Times New Roman" w:hAnsi="Times New Roman"/>
          <w:szCs w:val="24"/>
        </w:rPr>
      </w:pPr>
      <w:r w:rsidRPr="004371E0">
        <w:rPr>
          <w:rFonts w:ascii="Times New Roman" w:hAnsi="Times New Roman"/>
          <w:szCs w:val="24"/>
        </w:rPr>
        <w:t xml:space="preserve">The privacy rights of other health professionals, health agencies (hospitals, clinics, physician’s offices), fellow students, and faculty must also be respected. HIPPA regulations apply to all students. </w:t>
      </w:r>
    </w:p>
    <w:p w14:paraId="72F63220" w14:textId="77777777" w:rsidR="0054772E" w:rsidRPr="004371E0" w:rsidRDefault="0054772E" w:rsidP="00620AD2">
      <w:pPr>
        <w:widowControl w:val="0"/>
        <w:numPr>
          <w:ilvl w:val="12"/>
          <w:numId w:val="0"/>
        </w:numPr>
        <w:ind w:left="288" w:hanging="288"/>
        <w:rPr>
          <w:rFonts w:ascii="Times New Roman" w:hAnsi="Times New Roman"/>
          <w:szCs w:val="24"/>
        </w:rPr>
      </w:pPr>
    </w:p>
    <w:p w14:paraId="69EDE830" w14:textId="77777777" w:rsidR="0054772E" w:rsidRPr="004371E0" w:rsidRDefault="00BB4435" w:rsidP="00620AD2">
      <w:pPr>
        <w:widowControl w:val="0"/>
        <w:numPr>
          <w:ilvl w:val="0"/>
          <w:numId w:val="4"/>
        </w:numPr>
        <w:rPr>
          <w:rFonts w:ascii="Times New Roman" w:hAnsi="Times New Roman"/>
          <w:szCs w:val="24"/>
        </w:rPr>
      </w:pPr>
      <w:r>
        <w:rPr>
          <w:rFonts w:ascii="Times New Roman" w:hAnsi="Times New Roman"/>
          <w:szCs w:val="24"/>
        </w:rPr>
        <w:t xml:space="preserve">MHHS </w:t>
      </w:r>
      <w:r w:rsidR="0054772E" w:rsidRPr="004371E0">
        <w:rPr>
          <w:rFonts w:ascii="Times New Roman" w:hAnsi="Times New Roman"/>
          <w:szCs w:val="24"/>
        </w:rPr>
        <w:t>students protect the privacy rights of others in conversation as well as in written assignments.</w:t>
      </w:r>
    </w:p>
    <w:p w14:paraId="66F16F4C" w14:textId="77777777" w:rsidR="0054772E" w:rsidRPr="004371E0" w:rsidRDefault="0054772E" w:rsidP="00620AD2">
      <w:pPr>
        <w:widowControl w:val="0"/>
        <w:numPr>
          <w:ilvl w:val="12"/>
          <w:numId w:val="0"/>
        </w:numPr>
        <w:ind w:left="288" w:hanging="288"/>
        <w:rPr>
          <w:rFonts w:ascii="Times New Roman" w:hAnsi="Times New Roman"/>
          <w:szCs w:val="24"/>
        </w:rPr>
      </w:pPr>
    </w:p>
    <w:p w14:paraId="5747AC19" w14:textId="77777777" w:rsidR="0054772E" w:rsidRPr="004371E0" w:rsidRDefault="0068061D" w:rsidP="00620AD2">
      <w:pPr>
        <w:widowControl w:val="0"/>
        <w:numPr>
          <w:ilvl w:val="1"/>
          <w:numId w:val="4"/>
        </w:numPr>
        <w:rPr>
          <w:rFonts w:ascii="Times New Roman" w:hAnsi="Times New Roman"/>
          <w:szCs w:val="24"/>
        </w:rPr>
      </w:pPr>
      <w:r>
        <w:rPr>
          <w:rFonts w:ascii="Times New Roman" w:hAnsi="Times New Roman"/>
          <w:szCs w:val="24"/>
        </w:rPr>
        <w:t>Clients/consumers</w:t>
      </w:r>
      <w:r w:rsidRPr="004371E0">
        <w:rPr>
          <w:rFonts w:ascii="Times New Roman" w:hAnsi="Times New Roman"/>
          <w:szCs w:val="24"/>
        </w:rPr>
        <w:t>’ identities</w:t>
      </w:r>
      <w:r w:rsidR="0054772E" w:rsidRPr="004371E0">
        <w:rPr>
          <w:rFonts w:ascii="Times New Roman" w:hAnsi="Times New Roman"/>
          <w:szCs w:val="24"/>
        </w:rPr>
        <w:t>, diagnoses and related care data are not discussed outside the clinical area except in specific learning situations with the instructor.</w:t>
      </w:r>
    </w:p>
    <w:p w14:paraId="73A20DBA" w14:textId="77777777" w:rsidR="0054772E" w:rsidRPr="004371E0" w:rsidRDefault="0054772E" w:rsidP="00620AD2">
      <w:pPr>
        <w:widowControl w:val="0"/>
        <w:ind w:left="288"/>
        <w:rPr>
          <w:rFonts w:ascii="Times New Roman" w:hAnsi="Times New Roman"/>
          <w:szCs w:val="24"/>
        </w:rPr>
      </w:pPr>
    </w:p>
    <w:p w14:paraId="2AF57FD3" w14:textId="77777777" w:rsidR="0054772E" w:rsidRPr="004371E0" w:rsidRDefault="0054772E" w:rsidP="00620AD2">
      <w:pPr>
        <w:widowControl w:val="0"/>
        <w:numPr>
          <w:ilvl w:val="1"/>
          <w:numId w:val="4"/>
        </w:numPr>
        <w:rPr>
          <w:rFonts w:ascii="Times New Roman" w:hAnsi="Times New Roman"/>
          <w:szCs w:val="24"/>
        </w:rPr>
      </w:pPr>
      <w:r w:rsidRPr="004371E0">
        <w:rPr>
          <w:rFonts w:ascii="Times New Roman" w:hAnsi="Times New Roman"/>
          <w:szCs w:val="24"/>
        </w:rPr>
        <w:t xml:space="preserve">Information related to </w:t>
      </w:r>
      <w:r w:rsidR="0068061D">
        <w:rPr>
          <w:rFonts w:ascii="Times New Roman" w:hAnsi="Times New Roman"/>
          <w:szCs w:val="24"/>
        </w:rPr>
        <w:t>clients/consumers</w:t>
      </w:r>
      <w:r w:rsidRPr="004371E0">
        <w:rPr>
          <w:rFonts w:ascii="Times New Roman" w:hAnsi="Times New Roman"/>
          <w:szCs w:val="24"/>
        </w:rPr>
        <w:t xml:space="preserve"> (former and present) should not be discussed outside of the clinical area.</w:t>
      </w:r>
    </w:p>
    <w:p w14:paraId="273580AB" w14:textId="77777777" w:rsidR="0054772E" w:rsidRPr="004371E0" w:rsidRDefault="0054772E" w:rsidP="00620AD2">
      <w:pPr>
        <w:widowControl w:val="0"/>
        <w:numPr>
          <w:ilvl w:val="12"/>
          <w:numId w:val="0"/>
        </w:numPr>
        <w:ind w:left="288" w:hanging="288"/>
        <w:rPr>
          <w:rFonts w:ascii="Times New Roman" w:hAnsi="Times New Roman"/>
          <w:szCs w:val="24"/>
        </w:rPr>
      </w:pPr>
    </w:p>
    <w:p w14:paraId="4A95F0BE" w14:textId="77777777" w:rsidR="0054772E" w:rsidRPr="004371E0" w:rsidRDefault="0068061D" w:rsidP="00620AD2">
      <w:pPr>
        <w:widowControl w:val="0"/>
        <w:numPr>
          <w:ilvl w:val="1"/>
          <w:numId w:val="4"/>
        </w:numPr>
        <w:rPr>
          <w:rFonts w:ascii="Times New Roman" w:hAnsi="Times New Roman"/>
          <w:szCs w:val="24"/>
        </w:rPr>
      </w:pPr>
      <w:r>
        <w:rPr>
          <w:rFonts w:ascii="Times New Roman" w:hAnsi="Times New Roman"/>
          <w:szCs w:val="24"/>
        </w:rPr>
        <w:t>Client/consumer’</w:t>
      </w:r>
      <w:r w:rsidR="0054772E" w:rsidRPr="004371E0">
        <w:rPr>
          <w:rFonts w:ascii="Times New Roman" w:hAnsi="Times New Roman"/>
          <w:szCs w:val="24"/>
        </w:rPr>
        <w:t xml:space="preserve"> privacy is further protected in written assignments by the deletion of initials, names, addresses, geographical locations and ID numbers (social security, medical record, etc.).</w:t>
      </w:r>
    </w:p>
    <w:p w14:paraId="754193F1" w14:textId="77777777" w:rsidR="0054772E" w:rsidRPr="004371E0" w:rsidRDefault="0054772E" w:rsidP="00620AD2">
      <w:pPr>
        <w:widowControl w:val="0"/>
        <w:rPr>
          <w:rFonts w:ascii="Times New Roman" w:hAnsi="Times New Roman"/>
          <w:szCs w:val="24"/>
        </w:rPr>
      </w:pPr>
    </w:p>
    <w:p w14:paraId="6FD58C78" w14:textId="77777777" w:rsidR="0054772E" w:rsidRPr="004371E0" w:rsidRDefault="0054772E" w:rsidP="00620AD2">
      <w:pPr>
        <w:widowControl w:val="0"/>
        <w:numPr>
          <w:ilvl w:val="1"/>
          <w:numId w:val="4"/>
        </w:numPr>
        <w:rPr>
          <w:rFonts w:ascii="Times New Roman" w:hAnsi="Times New Roman"/>
          <w:szCs w:val="24"/>
        </w:rPr>
      </w:pPr>
      <w:r w:rsidRPr="004371E0">
        <w:rPr>
          <w:rFonts w:ascii="Times New Roman" w:hAnsi="Times New Roman"/>
          <w:szCs w:val="24"/>
        </w:rPr>
        <w:t>Computer generated client data forms must have names, telephone numbers, addresses, dates of birth, medical diagnoses, and social security numbers removed prior to leaving clinical agency.  If more restricted, agency policy takes precedence.</w:t>
      </w:r>
    </w:p>
    <w:p w14:paraId="6E7AC476" w14:textId="77777777" w:rsidR="0054772E" w:rsidRPr="004371E0" w:rsidRDefault="0054772E" w:rsidP="00620AD2">
      <w:pPr>
        <w:widowControl w:val="0"/>
        <w:numPr>
          <w:ilvl w:val="12"/>
          <w:numId w:val="0"/>
        </w:numPr>
        <w:ind w:left="288" w:hanging="288"/>
        <w:rPr>
          <w:rFonts w:ascii="Times New Roman" w:hAnsi="Times New Roman"/>
          <w:szCs w:val="24"/>
        </w:rPr>
      </w:pPr>
    </w:p>
    <w:p w14:paraId="76CFE038" w14:textId="77777777" w:rsidR="0054772E" w:rsidRPr="004371E0" w:rsidRDefault="0054772E" w:rsidP="00620AD2">
      <w:pPr>
        <w:widowControl w:val="0"/>
        <w:numPr>
          <w:ilvl w:val="1"/>
          <w:numId w:val="4"/>
        </w:numPr>
        <w:rPr>
          <w:rFonts w:ascii="Times New Roman" w:hAnsi="Times New Roman"/>
          <w:szCs w:val="24"/>
        </w:rPr>
      </w:pPr>
      <w:r w:rsidRPr="004371E0">
        <w:rPr>
          <w:rFonts w:ascii="Times New Roman" w:hAnsi="Times New Roman"/>
          <w:szCs w:val="24"/>
        </w:rPr>
        <w:t xml:space="preserve">The privacy of other people, health professionals and health agencies is protected as stated in #3 </w:t>
      </w:r>
      <w:r w:rsidR="004371E0">
        <w:rPr>
          <w:rFonts w:ascii="Times New Roman" w:hAnsi="Times New Roman"/>
          <w:szCs w:val="24"/>
        </w:rPr>
        <w:t xml:space="preserve">a, b and c </w:t>
      </w:r>
      <w:r w:rsidRPr="004371E0">
        <w:rPr>
          <w:rFonts w:ascii="Times New Roman" w:hAnsi="Times New Roman"/>
          <w:szCs w:val="24"/>
        </w:rPr>
        <w:t>above.</w:t>
      </w:r>
    </w:p>
    <w:p w14:paraId="1FD9C034" w14:textId="77777777" w:rsidR="0054772E" w:rsidRPr="004371E0" w:rsidRDefault="0054772E" w:rsidP="00620AD2">
      <w:pPr>
        <w:widowControl w:val="0"/>
        <w:rPr>
          <w:rFonts w:ascii="Times New Roman" w:hAnsi="Times New Roman"/>
          <w:szCs w:val="24"/>
        </w:rPr>
      </w:pPr>
    </w:p>
    <w:p w14:paraId="7FAF481A" w14:textId="77777777" w:rsidR="000F4CC1" w:rsidRDefault="000F4CC1" w:rsidP="000F4CC1">
      <w:pPr>
        <w:widowControl w:val="0"/>
        <w:numPr>
          <w:ilvl w:val="0"/>
          <w:numId w:val="4"/>
        </w:numPr>
        <w:rPr>
          <w:rFonts w:ascii="Times New Roman" w:hAnsi="Times New Roman"/>
        </w:rPr>
      </w:pPr>
      <w:r>
        <w:rPr>
          <w:rFonts w:ascii="Times New Roman" w:hAnsi="Times New Roman"/>
        </w:rPr>
        <w:t>Failure to adhere to the above stated policies may result in disciplinary action, which may result in sanctions up to and including dismissal from the MHHS Program and/or the University of Maine at Augusta.</w:t>
      </w:r>
    </w:p>
    <w:bookmarkEnd w:id="4"/>
    <w:p w14:paraId="026E1D03" w14:textId="77777777" w:rsidR="0054772E" w:rsidRPr="004371E0" w:rsidRDefault="0054772E" w:rsidP="000F4CC1">
      <w:pPr>
        <w:widowControl w:val="0"/>
        <w:rPr>
          <w:rFonts w:ascii="Times New Roman" w:hAnsi="Times New Roman"/>
          <w:szCs w:val="24"/>
        </w:rPr>
      </w:pPr>
    </w:p>
    <w:sectPr w:rsidR="0054772E" w:rsidRPr="004371E0" w:rsidSect="00620AD2">
      <w:footerReference w:type="default" r:id="rId34"/>
      <w:footerReference w:type="first" r:id="rId35"/>
      <w:pgSz w:w="12240" w:h="15840" w:code="1"/>
      <w:pgMar w:top="864" w:right="1440" w:bottom="864"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23F73" w14:textId="77777777" w:rsidR="00221605" w:rsidRDefault="00221605">
      <w:r>
        <w:separator/>
      </w:r>
    </w:p>
  </w:endnote>
  <w:endnote w:type="continuationSeparator" w:id="0">
    <w:p w14:paraId="7E156E8C" w14:textId="77777777" w:rsidR="00221605" w:rsidRDefault="0022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2782" w14:textId="77777777" w:rsidR="0063363A" w:rsidRDefault="0063363A" w:rsidP="005477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4BDE6850" w14:textId="77777777" w:rsidR="0063363A" w:rsidRDefault="0063363A" w:rsidP="005477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87E3" w14:textId="77777777" w:rsidR="0063363A" w:rsidRPr="00EF218C" w:rsidRDefault="0063363A" w:rsidP="005477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039C" w14:textId="77777777" w:rsidR="0063363A" w:rsidRDefault="0063363A">
    <w:pPr>
      <w:pStyle w:val="Footer"/>
      <w:jc w:val="center"/>
    </w:pPr>
  </w:p>
  <w:p w14:paraId="365232DE" w14:textId="77777777" w:rsidR="0063363A" w:rsidRDefault="006336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21672" w14:textId="77777777" w:rsidR="0063363A" w:rsidRPr="00EF218C" w:rsidRDefault="0063363A" w:rsidP="0054772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79CE" w14:textId="77777777" w:rsidR="0063363A" w:rsidRDefault="0063363A">
    <w:pPr>
      <w:pStyle w:val="Footer"/>
      <w:jc w:val="center"/>
    </w:pPr>
    <w:r>
      <w:fldChar w:fldCharType="begin"/>
    </w:r>
    <w:r>
      <w:instrText xml:space="preserve"> PAGE   \* MERGEFORMAT </w:instrText>
    </w:r>
    <w:r>
      <w:fldChar w:fldCharType="separate"/>
    </w:r>
    <w:r w:rsidR="007441E0">
      <w:rPr>
        <w:noProof/>
      </w:rPr>
      <w:t>19</w:t>
    </w:r>
    <w:r>
      <w:rPr>
        <w:noProof/>
      </w:rPr>
      <w:fldChar w:fldCharType="end"/>
    </w:r>
  </w:p>
  <w:p w14:paraId="1A199A6C" w14:textId="77777777" w:rsidR="0063363A" w:rsidRPr="004F061D" w:rsidRDefault="0063363A" w:rsidP="005477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954CF" w14:textId="77777777" w:rsidR="0063363A" w:rsidRDefault="0063363A">
    <w:pPr>
      <w:pStyle w:val="Footer"/>
      <w:jc w:val="center"/>
    </w:pPr>
    <w:r>
      <w:fldChar w:fldCharType="begin"/>
    </w:r>
    <w:r>
      <w:instrText xml:space="preserve"> PAGE   \* MERGEFORMAT </w:instrText>
    </w:r>
    <w:r>
      <w:fldChar w:fldCharType="separate"/>
    </w:r>
    <w:r>
      <w:rPr>
        <w:noProof/>
      </w:rPr>
      <w:t>1</w:t>
    </w:r>
    <w:r>
      <w:rPr>
        <w:noProof/>
      </w:rPr>
      <w:fldChar w:fldCharType="end"/>
    </w:r>
  </w:p>
  <w:p w14:paraId="5A5743DE" w14:textId="77777777" w:rsidR="0063363A" w:rsidRDefault="0063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C400E" w14:textId="77777777" w:rsidR="00221605" w:rsidRDefault="00221605">
      <w:r>
        <w:separator/>
      </w:r>
    </w:p>
  </w:footnote>
  <w:footnote w:type="continuationSeparator" w:id="0">
    <w:p w14:paraId="5E0982EE" w14:textId="77777777" w:rsidR="00221605" w:rsidRDefault="00221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21F"/>
    <w:multiLevelType w:val="hybridMultilevel"/>
    <w:tmpl w:val="E7B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473D"/>
    <w:multiLevelType w:val="hybridMultilevel"/>
    <w:tmpl w:val="5C78D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22EFF"/>
    <w:multiLevelType w:val="multilevel"/>
    <w:tmpl w:val="47D2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1535"/>
    <w:multiLevelType w:val="multilevel"/>
    <w:tmpl w:val="25EE8CF4"/>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720"/>
      <w:lvlJc w:val="left"/>
      <w:pPr>
        <w:ind w:left="1296" w:hanging="720"/>
      </w:pPr>
    </w:lvl>
    <w:lvl w:ilvl="3">
      <w:start w:val="1"/>
      <w:numFmt w:val="lowerLetter"/>
      <w:lvlText w:val="%4)"/>
      <w:legacy w:legacy="1" w:legacySpace="0" w:legacyIndent="720"/>
      <w:lvlJc w:val="left"/>
      <w:pPr>
        <w:ind w:left="2016" w:hanging="720"/>
      </w:pPr>
    </w:lvl>
    <w:lvl w:ilvl="4">
      <w:start w:val="1"/>
      <w:numFmt w:val="decimal"/>
      <w:lvlText w:val="(%5)"/>
      <w:legacy w:legacy="1" w:legacySpace="0" w:legacyIndent="720"/>
      <w:lvlJc w:val="left"/>
      <w:pPr>
        <w:ind w:left="2736" w:hanging="720"/>
      </w:pPr>
    </w:lvl>
    <w:lvl w:ilvl="5">
      <w:start w:val="1"/>
      <w:numFmt w:val="lowerLetter"/>
      <w:lvlText w:val="(%6)"/>
      <w:legacy w:legacy="1" w:legacySpace="0" w:legacyIndent="720"/>
      <w:lvlJc w:val="left"/>
      <w:pPr>
        <w:ind w:left="3456" w:hanging="720"/>
      </w:pPr>
    </w:lvl>
    <w:lvl w:ilvl="6">
      <w:start w:val="1"/>
      <w:numFmt w:val="lowerRoman"/>
      <w:lvlText w:val="(%7)"/>
      <w:legacy w:legacy="1" w:legacySpace="0" w:legacyIndent="720"/>
      <w:lvlJc w:val="left"/>
      <w:pPr>
        <w:ind w:left="4176" w:hanging="720"/>
      </w:pPr>
    </w:lvl>
    <w:lvl w:ilvl="7">
      <w:start w:val="1"/>
      <w:numFmt w:val="lowerLetter"/>
      <w:lvlText w:val="(%8)"/>
      <w:legacy w:legacy="1" w:legacySpace="0" w:legacyIndent="720"/>
      <w:lvlJc w:val="left"/>
      <w:pPr>
        <w:ind w:left="4896" w:hanging="720"/>
      </w:pPr>
    </w:lvl>
    <w:lvl w:ilvl="8">
      <w:start w:val="1"/>
      <w:numFmt w:val="lowerRoman"/>
      <w:lvlText w:val="(%9)"/>
      <w:legacy w:legacy="1" w:legacySpace="0" w:legacyIndent="720"/>
      <w:lvlJc w:val="left"/>
      <w:pPr>
        <w:ind w:left="5616" w:hanging="720"/>
      </w:pPr>
    </w:lvl>
  </w:abstractNum>
  <w:abstractNum w:abstractNumId="4" w15:restartNumberingAfterBreak="0">
    <w:nsid w:val="0AD25D80"/>
    <w:multiLevelType w:val="hybridMultilevel"/>
    <w:tmpl w:val="FCB0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E7781"/>
    <w:multiLevelType w:val="multilevel"/>
    <w:tmpl w:val="D6E82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F77CF9"/>
    <w:multiLevelType w:val="multilevel"/>
    <w:tmpl w:val="4F7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C1827"/>
    <w:multiLevelType w:val="hybridMultilevel"/>
    <w:tmpl w:val="6790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30382"/>
    <w:multiLevelType w:val="multilevel"/>
    <w:tmpl w:val="733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46740"/>
    <w:multiLevelType w:val="hybridMultilevel"/>
    <w:tmpl w:val="B388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B0C32"/>
    <w:multiLevelType w:val="multilevel"/>
    <w:tmpl w:val="28A0D7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97546E8"/>
    <w:multiLevelType w:val="singleLevel"/>
    <w:tmpl w:val="026ADA0E"/>
    <w:lvl w:ilvl="0">
      <w:start w:val="1"/>
      <w:numFmt w:val="decimal"/>
      <w:lvlText w:val="%1."/>
      <w:legacy w:legacy="1" w:legacySpace="0" w:legacyIndent="288"/>
      <w:lvlJc w:val="left"/>
      <w:pPr>
        <w:ind w:left="288" w:hanging="288"/>
      </w:pPr>
    </w:lvl>
  </w:abstractNum>
  <w:abstractNum w:abstractNumId="12" w15:restartNumberingAfterBreak="0">
    <w:nsid w:val="1DF20460"/>
    <w:multiLevelType w:val="hybridMultilevel"/>
    <w:tmpl w:val="F530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07876"/>
    <w:multiLevelType w:val="hybridMultilevel"/>
    <w:tmpl w:val="FF7AA5AE"/>
    <w:lvl w:ilvl="0" w:tplc="9F446F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8A7E8C"/>
    <w:multiLevelType w:val="hybridMultilevel"/>
    <w:tmpl w:val="45146376"/>
    <w:lvl w:ilvl="0" w:tplc="41501A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8474C2"/>
    <w:multiLevelType w:val="singleLevel"/>
    <w:tmpl w:val="026ADA0E"/>
    <w:lvl w:ilvl="0">
      <w:start w:val="1"/>
      <w:numFmt w:val="decimal"/>
      <w:lvlText w:val="%1."/>
      <w:legacy w:legacy="1" w:legacySpace="0" w:legacyIndent="288"/>
      <w:lvlJc w:val="left"/>
      <w:pPr>
        <w:ind w:left="288" w:hanging="288"/>
      </w:pPr>
    </w:lvl>
  </w:abstractNum>
  <w:abstractNum w:abstractNumId="16" w15:restartNumberingAfterBreak="0">
    <w:nsid w:val="2D2B7DE6"/>
    <w:multiLevelType w:val="hybridMultilevel"/>
    <w:tmpl w:val="68BC4B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11C10"/>
    <w:multiLevelType w:val="multilevel"/>
    <w:tmpl w:val="ACF2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B29FA"/>
    <w:multiLevelType w:val="multilevel"/>
    <w:tmpl w:val="0D58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66717"/>
    <w:multiLevelType w:val="hybridMultilevel"/>
    <w:tmpl w:val="80DC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6CC"/>
    <w:multiLevelType w:val="hybridMultilevel"/>
    <w:tmpl w:val="9A58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33FBF"/>
    <w:multiLevelType w:val="multilevel"/>
    <w:tmpl w:val="19229B54"/>
    <w:lvl w:ilvl="0">
      <w:start w:val="1"/>
      <w:numFmt w:val="decimal"/>
      <w:lvlText w:val="%1)"/>
      <w:lvlJc w:val="left"/>
      <w:pPr>
        <w:ind w:left="360" w:hanging="360"/>
      </w:pPr>
      <w:rPr>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9C4555E"/>
    <w:multiLevelType w:val="hybridMultilevel"/>
    <w:tmpl w:val="3246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8458D"/>
    <w:multiLevelType w:val="hybridMultilevel"/>
    <w:tmpl w:val="EA8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778FA"/>
    <w:multiLevelType w:val="multilevel"/>
    <w:tmpl w:val="CDB8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A5C9D"/>
    <w:multiLevelType w:val="multilevel"/>
    <w:tmpl w:val="25EE8CF4"/>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720"/>
      <w:lvlJc w:val="left"/>
      <w:pPr>
        <w:ind w:left="1296" w:hanging="720"/>
      </w:pPr>
    </w:lvl>
    <w:lvl w:ilvl="3">
      <w:start w:val="1"/>
      <w:numFmt w:val="lowerLetter"/>
      <w:lvlText w:val="%4)"/>
      <w:legacy w:legacy="1" w:legacySpace="0" w:legacyIndent="720"/>
      <w:lvlJc w:val="left"/>
      <w:pPr>
        <w:ind w:left="2016" w:hanging="720"/>
      </w:pPr>
    </w:lvl>
    <w:lvl w:ilvl="4">
      <w:start w:val="1"/>
      <w:numFmt w:val="decimal"/>
      <w:lvlText w:val="(%5)"/>
      <w:legacy w:legacy="1" w:legacySpace="0" w:legacyIndent="720"/>
      <w:lvlJc w:val="left"/>
      <w:pPr>
        <w:ind w:left="2736" w:hanging="720"/>
      </w:pPr>
    </w:lvl>
    <w:lvl w:ilvl="5">
      <w:start w:val="1"/>
      <w:numFmt w:val="lowerLetter"/>
      <w:lvlText w:val="(%6)"/>
      <w:legacy w:legacy="1" w:legacySpace="0" w:legacyIndent="720"/>
      <w:lvlJc w:val="left"/>
      <w:pPr>
        <w:ind w:left="3456" w:hanging="720"/>
      </w:pPr>
    </w:lvl>
    <w:lvl w:ilvl="6">
      <w:start w:val="1"/>
      <w:numFmt w:val="lowerRoman"/>
      <w:lvlText w:val="(%7)"/>
      <w:legacy w:legacy="1" w:legacySpace="0" w:legacyIndent="720"/>
      <w:lvlJc w:val="left"/>
      <w:pPr>
        <w:ind w:left="4176" w:hanging="720"/>
      </w:pPr>
    </w:lvl>
    <w:lvl w:ilvl="7">
      <w:start w:val="1"/>
      <w:numFmt w:val="lowerLetter"/>
      <w:lvlText w:val="(%8)"/>
      <w:legacy w:legacy="1" w:legacySpace="0" w:legacyIndent="720"/>
      <w:lvlJc w:val="left"/>
      <w:pPr>
        <w:ind w:left="4896" w:hanging="720"/>
      </w:pPr>
    </w:lvl>
    <w:lvl w:ilvl="8">
      <w:start w:val="1"/>
      <w:numFmt w:val="lowerRoman"/>
      <w:lvlText w:val="(%9)"/>
      <w:legacy w:legacy="1" w:legacySpace="0" w:legacyIndent="720"/>
      <w:lvlJc w:val="left"/>
      <w:pPr>
        <w:ind w:left="5616" w:hanging="720"/>
      </w:pPr>
    </w:lvl>
  </w:abstractNum>
  <w:abstractNum w:abstractNumId="26" w15:restartNumberingAfterBreak="0">
    <w:nsid w:val="45103E7C"/>
    <w:multiLevelType w:val="multilevel"/>
    <w:tmpl w:val="9B6A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250C7"/>
    <w:multiLevelType w:val="hybridMultilevel"/>
    <w:tmpl w:val="45B6C7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B697D"/>
    <w:multiLevelType w:val="hybridMultilevel"/>
    <w:tmpl w:val="2A24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92BCF"/>
    <w:multiLevelType w:val="hybridMultilevel"/>
    <w:tmpl w:val="28E65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8388C"/>
    <w:multiLevelType w:val="multilevel"/>
    <w:tmpl w:val="06E4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DA66A1"/>
    <w:multiLevelType w:val="multilevel"/>
    <w:tmpl w:val="25EE8CF4"/>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720"/>
      <w:lvlJc w:val="left"/>
      <w:pPr>
        <w:ind w:left="1296" w:hanging="720"/>
      </w:pPr>
    </w:lvl>
    <w:lvl w:ilvl="3">
      <w:start w:val="1"/>
      <w:numFmt w:val="lowerLetter"/>
      <w:lvlText w:val="%4)"/>
      <w:legacy w:legacy="1" w:legacySpace="0" w:legacyIndent="720"/>
      <w:lvlJc w:val="left"/>
      <w:pPr>
        <w:ind w:left="2016" w:hanging="720"/>
      </w:pPr>
    </w:lvl>
    <w:lvl w:ilvl="4">
      <w:start w:val="1"/>
      <w:numFmt w:val="decimal"/>
      <w:lvlText w:val="(%5)"/>
      <w:legacy w:legacy="1" w:legacySpace="0" w:legacyIndent="720"/>
      <w:lvlJc w:val="left"/>
      <w:pPr>
        <w:ind w:left="2736" w:hanging="720"/>
      </w:pPr>
    </w:lvl>
    <w:lvl w:ilvl="5">
      <w:start w:val="1"/>
      <w:numFmt w:val="lowerLetter"/>
      <w:lvlText w:val="(%6)"/>
      <w:legacy w:legacy="1" w:legacySpace="0" w:legacyIndent="720"/>
      <w:lvlJc w:val="left"/>
      <w:pPr>
        <w:ind w:left="3456" w:hanging="720"/>
      </w:pPr>
    </w:lvl>
    <w:lvl w:ilvl="6">
      <w:start w:val="1"/>
      <w:numFmt w:val="lowerRoman"/>
      <w:lvlText w:val="(%7)"/>
      <w:legacy w:legacy="1" w:legacySpace="0" w:legacyIndent="720"/>
      <w:lvlJc w:val="left"/>
      <w:pPr>
        <w:ind w:left="4176" w:hanging="720"/>
      </w:pPr>
    </w:lvl>
    <w:lvl w:ilvl="7">
      <w:start w:val="1"/>
      <w:numFmt w:val="lowerLetter"/>
      <w:lvlText w:val="(%8)"/>
      <w:legacy w:legacy="1" w:legacySpace="0" w:legacyIndent="720"/>
      <w:lvlJc w:val="left"/>
      <w:pPr>
        <w:ind w:left="4896" w:hanging="720"/>
      </w:pPr>
    </w:lvl>
    <w:lvl w:ilvl="8">
      <w:start w:val="1"/>
      <w:numFmt w:val="lowerRoman"/>
      <w:lvlText w:val="(%9)"/>
      <w:legacy w:legacy="1" w:legacySpace="0" w:legacyIndent="720"/>
      <w:lvlJc w:val="left"/>
      <w:pPr>
        <w:ind w:left="5616" w:hanging="720"/>
      </w:pPr>
    </w:lvl>
  </w:abstractNum>
  <w:abstractNum w:abstractNumId="32" w15:restartNumberingAfterBreak="0">
    <w:nsid w:val="52B0799A"/>
    <w:multiLevelType w:val="hybridMultilevel"/>
    <w:tmpl w:val="AC0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00DB2"/>
    <w:multiLevelType w:val="multilevel"/>
    <w:tmpl w:val="4028B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83F32CB"/>
    <w:multiLevelType w:val="hybridMultilevel"/>
    <w:tmpl w:val="A4F03D7A"/>
    <w:lvl w:ilvl="0" w:tplc="0F14EF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83704C"/>
    <w:multiLevelType w:val="hybridMultilevel"/>
    <w:tmpl w:val="61D6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974FA"/>
    <w:multiLevelType w:val="hybridMultilevel"/>
    <w:tmpl w:val="71B8FD12"/>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68764B"/>
    <w:multiLevelType w:val="multilevel"/>
    <w:tmpl w:val="F5F0B326"/>
    <w:lvl w:ilvl="0">
      <w:start w:val="1"/>
      <w:numFmt w:val="decimal"/>
      <w:lvlText w:val="%1."/>
      <w:lvlJc w:val="left"/>
      <w:pPr>
        <w:ind w:left="288" w:hanging="288"/>
      </w:pPr>
      <w:rPr>
        <w:vertAlign w:val="baseline"/>
      </w:rPr>
    </w:lvl>
    <w:lvl w:ilvl="1">
      <w:start w:val="1"/>
      <w:numFmt w:val="lowerLetter"/>
      <w:lvlText w:val="%2."/>
      <w:lvlJc w:val="left"/>
      <w:pPr>
        <w:ind w:left="576" w:hanging="288"/>
      </w:pPr>
      <w:rPr>
        <w:vertAlign w:val="baseline"/>
      </w:rPr>
    </w:lvl>
    <w:lvl w:ilvl="2">
      <w:start w:val="1"/>
      <w:numFmt w:val="lowerRoman"/>
      <w:lvlText w:val="%3)"/>
      <w:lvlJc w:val="left"/>
      <w:pPr>
        <w:ind w:left="1296" w:hanging="720"/>
      </w:pPr>
      <w:rPr>
        <w:vertAlign w:val="baseline"/>
      </w:rPr>
    </w:lvl>
    <w:lvl w:ilvl="3">
      <w:start w:val="1"/>
      <w:numFmt w:val="lowerLetter"/>
      <w:lvlText w:val="%4)"/>
      <w:lvlJc w:val="left"/>
      <w:pPr>
        <w:ind w:left="2016" w:hanging="720"/>
      </w:pPr>
      <w:rPr>
        <w:vertAlign w:val="baseline"/>
      </w:rPr>
    </w:lvl>
    <w:lvl w:ilvl="4">
      <w:start w:val="1"/>
      <w:numFmt w:val="decimal"/>
      <w:lvlText w:val="(%5)"/>
      <w:lvlJc w:val="left"/>
      <w:pPr>
        <w:ind w:left="2736" w:hanging="719"/>
      </w:pPr>
      <w:rPr>
        <w:vertAlign w:val="baseline"/>
      </w:rPr>
    </w:lvl>
    <w:lvl w:ilvl="5">
      <w:start w:val="1"/>
      <w:numFmt w:val="lowerLetter"/>
      <w:lvlText w:val="(%6)"/>
      <w:lvlJc w:val="left"/>
      <w:pPr>
        <w:ind w:left="3456" w:hanging="720"/>
      </w:pPr>
      <w:rPr>
        <w:vertAlign w:val="baseline"/>
      </w:rPr>
    </w:lvl>
    <w:lvl w:ilvl="6">
      <w:start w:val="1"/>
      <w:numFmt w:val="lowerRoman"/>
      <w:lvlText w:val="(%7)"/>
      <w:lvlJc w:val="left"/>
      <w:pPr>
        <w:ind w:left="4176" w:hanging="720"/>
      </w:pPr>
      <w:rPr>
        <w:vertAlign w:val="baseline"/>
      </w:rPr>
    </w:lvl>
    <w:lvl w:ilvl="7">
      <w:start w:val="1"/>
      <w:numFmt w:val="lowerLetter"/>
      <w:lvlText w:val="(%8)"/>
      <w:lvlJc w:val="left"/>
      <w:pPr>
        <w:ind w:left="4896" w:hanging="720"/>
      </w:pPr>
      <w:rPr>
        <w:vertAlign w:val="baseline"/>
      </w:rPr>
    </w:lvl>
    <w:lvl w:ilvl="8">
      <w:start w:val="1"/>
      <w:numFmt w:val="lowerRoman"/>
      <w:lvlText w:val="(%9)"/>
      <w:lvlJc w:val="left"/>
      <w:pPr>
        <w:ind w:left="5616" w:hanging="720"/>
      </w:pPr>
      <w:rPr>
        <w:vertAlign w:val="baseline"/>
      </w:rPr>
    </w:lvl>
  </w:abstractNum>
  <w:abstractNum w:abstractNumId="38" w15:restartNumberingAfterBreak="0">
    <w:nsid w:val="60921851"/>
    <w:multiLevelType w:val="hybridMultilevel"/>
    <w:tmpl w:val="3276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C71F19"/>
    <w:multiLevelType w:val="multilevel"/>
    <w:tmpl w:val="6E44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0C6DD0"/>
    <w:multiLevelType w:val="hybridMultilevel"/>
    <w:tmpl w:val="604C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5A1662"/>
    <w:multiLevelType w:val="multilevel"/>
    <w:tmpl w:val="D3B8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FC755F"/>
    <w:multiLevelType w:val="multilevel"/>
    <w:tmpl w:val="0E76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9E619B"/>
    <w:multiLevelType w:val="multilevel"/>
    <w:tmpl w:val="A990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542EE4"/>
    <w:multiLevelType w:val="hybridMultilevel"/>
    <w:tmpl w:val="E716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AC5E2F"/>
    <w:multiLevelType w:val="multilevel"/>
    <w:tmpl w:val="E260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2F0565"/>
    <w:multiLevelType w:val="hybridMultilevel"/>
    <w:tmpl w:val="276A5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A173DD6"/>
    <w:multiLevelType w:val="hybridMultilevel"/>
    <w:tmpl w:val="D9C4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12686E"/>
    <w:multiLevelType w:val="hybridMultilevel"/>
    <w:tmpl w:val="16C8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BB006D"/>
    <w:multiLevelType w:val="multilevel"/>
    <w:tmpl w:val="EF9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340A4B"/>
    <w:multiLevelType w:val="hybridMultilevel"/>
    <w:tmpl w:val="05D8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A44004"/>
    <w:multiLevelType w:val="multilevel"/>
    <w:tmpl w:val="88EEAD7C"/>
    <w:lvl w:ilvl="0">
      <w:start w:val="1"/>
      <w:numFmt w:val="decimal"/>
      <w:lvlText w:val="%1."/>
      <w:legacy w:legacy="1" w:legacySpace="0" w:legacyIndent="288"/>
      <w:lvlJc w:val="left"/>
      <w:pPr>
        <w:ind w:left="288" w:hanging="288"/>
      </w:pPr>
      <w:rPr>
        <w:rFonts w:ascii="Times New Roman" w:eastAsia="Times New Roman" w:hAnsi="Times New Roman" w:cs="Times New Roman"/>
      </w:r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720"/>
      <w:lvlJc w:val="left"/>
      <w:pPr>
        <w:ind w:left="1296" w:hanging="720"/>
      </w:pPr>
    </w:lvl>
    <w:lvl w:ilvl="3">
      <w:start w:val="1"/>
      <w:numFmt w:val="lowerLetter"/>
      <w:lvlText w:val="%4)"/>
      <w:legacy w:legacy="1" w:legacySpace="0" w:legacyIndent="720"/>
      <w:lvlJc w:val="left"/>
      <w:pPr>
        <w:ind w:left="2016" w:hanging="720"/>
      </w:pPr>
    </w:lvl>
    <w:lvl w:ilvl="4">
      <w:start w:val="1"/>
      <w:numFmt w:val="decimal"/>
      <w:lvlText w:val="(%5)"/>
      <w:legacy w:legacy="1" w:legacySpace="0" w:legacyIndent="720"/>
      <w:lvlJc w:val="left"/>
      <w:pPr>
        <w:ind w:left="2736" w:hanging="720"/>
      </w:pPr>
    </w:lvl>
    <w:lvl w:ilvl="5">
      <w:start w:val="1"/>
      <w:numFmt w:val="lowerLetter"/>
      <w:lvlText w:val="(%6)"/>
      <w:legacy w:legacy="1" w:legacySpace="0" w:legacyIndent="720"/>
      <w:lvlJc w:val="left"/>
      <w:pPr>
        <w:ind w:left="3456" w:hanging="720"/>
      </w:pPr>
    </w:lvl>
    <w:lvl w:ilvl="6">
      <w:start w:val="1"/>
      <w:numFmt w:val="lowerRoman"/>
      <w:lvlText w:val="(%7)"/>
      <w:legacy w:legacy="1" w:legacySpace="0" w:legacyIndent="720"/>
      <w:lvlJc w:val="left"/>
      <w:pPr>
        <w:ind w:left="4176" w:hanging="720"/>
      </w:pPr>
    </w:lvl>
    <w:lvl w:ilvl="7">
      <w:start w:val="1"/>
      <w:numFmt w:val="lowerLetter"/>
      <w:lvlText w:val="(%8)"/>
      <w:legacy w:legacy="1" w:legacySpace="0" w:legacyIndent="720"/>
      <w:lvlJc w:val="left"/>
      <w:pPr>
        <w:ind w:left="4896" w:hanging="720"/>
      </w:pPr>
    </w:lvl>
    <w:lvl w:ilvl="8">
      <w:start w:val="1"/>
      <w:numFmt w:val="lowerRoman"/>
      <w:lvlText w:val="(%9)"/>
      <w:legacy w:legacy="1" w:legacySpace="0" w:legacyIndent="720"/>
      <w:lvlJc w:val="left"/>
      <w:pPr>
        <w:ind w:left="5616" w:hanging="720"/>
      </w:pPr>
    </w:lvl>
  </w:abstractNum>
  <w:abstractNum w:abstractNumId="52" w15:restartNumberingAfterBreak="0">
    <w:nsid w:val="7A247EA2"/>
    <w:multiLevelType w:val="multilevel"/>
    <w:tmpl w:val="A0F43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E7E6F27"/>
    <w:multiLevelType w:val="hybridMultilevel"/>
    <w:tmpl w:val="E322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531291">
    <w:abstractNumId w:val="11"/>
  </w:num>
  <w:num w:numId="2" w16cid:durableId="1550265331">
    <w:abstractNumId w:val="15"/>
  </w:num>
  <w:num w:numId="3" w16cid:durableId="1391076030">
    <w:abstractNumId w:val="51"/>
  </w:num>
  <w:num w:numId="4" w16cid:durableId="508373259">
    <w:abstractNumId w:val="3"/>
  </w:num>
  <w:num w:numId="5" w16cid:durableId="1120339426">
    <w:abstractNumId w:val="25"/>
  </w:num>
  <w:num w:numId="6" w16cid:durableId="1834955174">
    <w:abstractNumId w:val="31"/>
  </w:num>
  <w:num w:numId="7" w16cid:durableId="2009165840">
    <w:abstractNumId w:val="27"/>
  </w:num>
  <w:num w:numId="8" w16cid:durableId="1508717870">
    <w:abstractNumId w:val="47"/>
  </w:num>
  <w:num w:numId="9" w16cid:durableId="1424034329">
    <w:abstractNumId w:val="9"/>
  </w:num>
  <w:num w:numId="10" w16cid:durableId="613096043">
    <w:abstractNumId w:val="4"/>
  </w:num>
  <w:num w:numId="11" w16cid:durableId="713576699">
    <w:abstractNumId w:val="36"/>
  </w:num>
  <w:num w:numId="12" w16cid:durableId="63916778">
    <w:abstractNumId w:val="22"/>
  </w:num>
  <w:num w:numId="13" w16cid:durableId="1167986988">
    <w:abstractNumId w:val="28"/>
  </w:num>
  <w:num w:numId="14" w16cid:durableId="42561412">
    <w:abstractNumId w:val="14"/>
  </w:num>
  <w:num w:numId="15" w16cid:durableId="1649942201">
    <w:abstractNumId w:val="34"/>
  </w:num>
  <w:num w:numId="16" w16cid:durableId="1272400021">
    <w:abstractNumId w:val="13"/>
  </w:num>
  <w:num w:numId="17" w16cid:durableId="1086613567">
    <w:abstractNumId w:val="32"/>
  </w:num>
  <w:num w:numId="18" w16cid:durableId="2033994217">
    <w:abstractNumId w:val="23"/>
  </w:num>
  <w:num w:numId="19" w16cid:durableId="972442970">
    <w:abstractNumId w:val="16"/>
  </w:num>
  <w:num w:numId="20" w16cid:durableId="1170825649">
    <w:abstractNumId w:val="45"/>
  </w:num>
  <w:num w:numId="21" w16cid:durableId="420492993">
    <w:abstractNumId w:val="43"/>
  </w:num>
  <w:num w:numId="22" w16cid:durableId="1056860354">
    <w:abstractNumId w:val="1"/>
  </w:num>
  <w:num w:numId="23" w16cid:durableId="363478320">
    <w:abstractNumId w:val="19"/>
  </w:num>
  <w:num w:numId="24" w16cid:durableId="639262122">
    <w:abstractNumId w:val="40"/>
  </w:num>
  <w:num w:numId="25" w16cid:durableId="339351987">
    <w:abstractNumId w:val="30"/>
  </w:num>
  <w:num w:numId="26" w16cid:durableId="432089270">
    <w:abstractNumId w:val="29"/>
  </w:num>
  <w:num w:numId="27" w16cid:durableId="32385846">
    <w:abstractNumId w:val="39"/>
  </w:num>
  <w:num w:numId="28" w16cid:durableId="1940990012">
    <w:abstractNumId w:val="44"/>
  </w:num>
  <w:num w:numId="29" w16cid:durableId="1136292571">
    <w:abstractNumId w:val="48"/>
  </w:num>
  <w:num w:numId="30" w16cid:durableId="2067869886">
    <w:abstractNumId w:val="6"/>
  </w:num>
  <w:num w:numId="31" w16cid:durableId="842470676">
    <w:abstractNumId w:val="8"/>
  </w:num>
  <w:num w:numId="32" w16cid:durableId="1216628298">
    <w:abstractNumId w:val="20"/>
  </w:num>
  <w:num w:numId="33" w16cid:durableId="894463983">
    <w:abstractNumId w:val="0"/>
  </w:num>
  <w:num w:numId="34" w16cid:durableId="10227585">
    <w:abstractNumId w:val="21"/>
  </w:num>
  <w:num w:numId="35" w16cid:durableId="106657968">
    <w:abstractNumId w:val="46"/>
  </w:num>
  <w:num w:numId="36" w16cid:durableId="1291131064">
    <w:abstractNumId w:val="26"/>
  </w:num>
  <w:num w:numId="37" w16cid:durableId="276645900">
    <w:abstractNumId w:val="33"/>
  </w:num>
  <w:num w:numId="38" w16cid:durableId="885219611">
    <w:abstractNumId w:val="10"/>
  </w:num>
  <w:num w:numId="39" w16cid:durableId="600185640">
    <w:abstractNumId w:val="52"/>
  </w:num>
  <w:num w:numId="40" w16cid:durableId="372776453">
    <w:abstractNumId w:val="42"/>
  </w:num>
  <w:num w:numId="41" w16cid:durableId="1549491813">
    <w:abstractNumId w:val="5"/>
  </w:num>
  <w:num w:numId="42" w16cid:durableId="527526166">
    <w:abstractNumId w:val="37"/>
  </w:num>
  <w:num w:numId="43" w16cid:durableId="744111883">
    <w:abstractNumId w:val="12"/>
  </w:num>
  <w:num w:numId="44" w16cid:durableId="979656718">
    <w:abstractNumId w:val="50"/>
  </w:num>
  <w:num w:numId="45" w16cid:durableId="875002457">
    <w:abstractNumId w:val="35"/>
  </w:num>
  <w:num w:numId="46" w16cid:durableId="205531515">
    <w:abstractNumId w:val="7"/>
  </w:num>
  <w:num w:numId="47" w16cid:durableId="63258353">
    <w:abstractNumId w:val="53"/>
  </w:num>
  <w:num w:numId="48" w16cid:durableId="1966276723">
    <w:abstractNumId w:val="17"/>
  </w:num>
  <w:num w:numId="49" w16cid:durableId="2021471589">
    <w:abstractNumId w:val="24"/>
  </w:num>
  <w:num w:numId="50" w16cid:durableId="313417737">
    <w:abstractNumId w:val="49"/>
  </w:num>
  <w:num w:numId="51" w16cid:durableId="1957324485">
    <w:abstractNumId w:val="2"/>
  </w:num>
  <w:num w:numId="52" w16cid:durableId="1781954464">
    <w:abstractNumId w:val="41"/>
  </w:num>
  <w:num w:numId="53" w16cid:durableId="366180889">
    <w:abstractNumId w:val="18"/>
  </w:num>
  <w:num w:numId="54" w16cid:durableId="167615308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8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77"/>
    <w:rsid w:val="00002906"/>
    <w:rsid w:val="00003812"/>
    <w:rsid w:val="0000488B"/>
    <w:rsid w:val="00023123"/>
    <w:rsid w:val="000258FA"/>
    <w:rsid w:val="0003096B"/>
    <w:rsid w:val="0003559F"/>
    <w:rsid w:val="00043FFB"/>
    <w:rsid w:val="0006032B"/>
    <w:rsid w:val="00065958"/>
    <w:rsid w:val="00065C6C"/>
    <w:rsid w:val="00066F7B"/>
    <w:rsid w:val="00076110"/>
    <w:rsid w:val="00081F6C"/>
    <w:rsid w:val="00086C60"/>
    <w:rsid w:val="000908EF"/>
    <w:rsid w:val="00090DE6"/>
    <w:rsid w:val="000919F7"/>
    <w:rsid w:val="000924C6"/>
    <w:rsid w:val="00092620"/>
    <w:rsid w:val="000A559F"/>
    <w:rsid w:val="000A6FA9"/>
    <w:rsid w:val="000B5C6D"/>
    <w:rsid w:val="000D3D59"/>
    <w:rsid w:val="000E1E4E"/>
    <w:rsid w:val="000E4CC5"/>
    <w:rsid w:val="000F4CC1"/>
    <w:rsid w:val="000F6263"/>
    <w:rsid w:val="00100F40"/>
    <w:rsid w:val="00104FB5"/>
    <w:rsid w:val="00111DE1"/>
    <w:rsid w:val="001214B2"/>
    <w:rsid w:val="00132CB4"/>
    <w:rsid w:val="00146B67"/>
    <w:rsid w:val="001533A6"/>
    <w:rsid w:val="00166964"/>
    <w:rsid w:val="00167DDA"/>
    <w:rsid w:val="00174FEA"/>
    <w:rsid w:val="001851B4"/>
    <w:rsid w:val="001856BB"/>
    <w:rsid w:val="00194CF7"/>
    <w:rsid w:val="00194D13"/>
    <w:rsid w:val="001952A4"/>
    <w:rsid w:val="00197BC5"/>
    <w:rsid w:val="001A2D9C"/>
    <w:rsid w:val="001C015A"/>
    <w:rsid w:val="001C354C"/>
    <w:rsid w:val="001C49A4"/>
    <w:rsid w:val="001C6AC2"/>
    <w:rsid w:val="001D2C13"/>
    <w:rsid w:val="001D4DC3"/>
    <w:rsid w:val="001E4C5D"/>
    <w:rsid w:val="001E785B"/>
    <w:rsid w:val="001F2BBA"/>
    <w:rsid w:val="001F3556"/>
    <w:rsid w:val="0020454B"/>
    <w:rsid w:val="0020639E"/>
    <w:rsid w:val="0021012C"/>
    <w:rsid w:val="00211BFD"/>
    <w:rsid w:val="00221605"/>
    <w:rsid w:val="002252D2"/>
    <w:rsid w:val="00226136"/>
    <w:rsid w:val="00230249"/>
    <w:rsid w:val="002309ED"/>
    <w:rsid w:val="00231365"/>
    <w:rsid w:val="00240117"/>
    <w:rsid w:val="00253CDA"/>
    <w:rsid w:val="00267685"/>
    <w:rsid w:val="00281035"/>
    <w:rsid w:val="00282015"/>
    <w:rsid w:val="00287BD2"/>
    <w:rsid w:val="00292AF1"/>
    <w:rsid w:val="00297323"/>
    <w:rsid w:val="002A199E"/>
    <w:rsid w:val="002C3758"/>
    <w:rsid w:val="002C5B8C"/>
    <w:rsid w:val="002C6BA1"/>
    <w:rsid w:val="002D23D0"/>
    <w:rsid w:val="002D73A5"/>
    <w:rsid w:val="002E00C1"/>
    <w:rsid w:val="002F273B"/>
    <w:rsid w:val="002F4C2B"/>
    <w:rsid w:val="00306F3A"/>
    <w:rsid w:val="00311053"/>
    <w:rsid w:val="00332CEF"/>
    <w:rsid w:val="00341804"/>
    <w:rsid w:val="00351165"/>
    <w:rsid w:val="003524EB"/>
    <w:rsid w:val="00355362"/>
    <w:rsid w:val="00360C80"/>
    <w:rsid w:val="003618D2"/>
    <w:rsid w:val="003671F9"/>
    <w:rsid w:val="003739B4"/>
    <w:rsid w:val="00385391"/>
    <w:rsid w:val="00385A4F"/>
    <w:rsid w:val="00386574"/>
    <w:rsid w:val="00386F6D"/>
    <w:rsid w:val="003A2336"/>
    <w:rsid w:val="003B41EF"/>
    <w:rsid w:val="003B54BB"/>
    <w:rsid w:val="003E0A9D"/>
    <w:rsid w:val="003E34FF"/>
    <w:rsid w:val="003F1A95"/>
    <w:rsid w:val="003F3751"/>
    <w:rsid w:val="003F3FB6"/>
    <w:rsid w:val="003F5F72"/>
    <w:rsid w:val="004075B4"/>
    <w:rsid w:val="00416B3D"/>
    <w:rsid w:val="00424F59"/>
    <w:rsid w:val="00430838"/>
    <w:rsid w:val="0043114A"/>
    <w:rsid w:val="00432150"/>
    <w:rsid w:val="0043484A"/>
    <w:rsid w:val="00434CDD"/>
    <w:rsid w:val="004371E0"/>
    <w:rsid w:val="00441B5F"/>
    <w:rsid w:val="0045533C"/>
    <w:rsid w:val="004611C3"/>
    <w:rsid w:val="004651E1"/>
    <w:rsid w:val="004670FE"/>
    <w:rsid w:val="004714B9"/>
    <w:rsid w:val="00474D5B"/>
    <w:rsid w:val="00485D61"/>
    <w:rsid w:val="00492791"/>
    <w:rsid w:val="004936B7"/>
    <w:rsid w:val="004B7E01"/>
    <w:rsid w:val="004C47C5"/>
    <w:rsid w:val="004C66C9"/>
    <w:rsid w:val="004D21F6"/>
    <w:rsid w:val="004D71BC"/>
    <w:rsid w:val="004E03C0"/>
    <w:rsid w:val="004F2A18"/>
    <w:rsid w:val="004F39A3"/>
    <w:rsid w:val="004F60F8"/>
    <w:rsid w:val="00500154"/>
    <w:rsid w:val="005015D6"/>
    <w:rsid w:val="0050648B"/>
    <w:rsid w:val="00524777"/>
    <w:rsid w:val="00527365"/>
    <w:rsid w:val="00532E1B"/>
    <w:rsid w:val="005371CA"/>
    <w:rsid w:val="00543283"/>
    <w:rsid w:val="0054772E"/>
    <w:rsid w:val="00550FE9"/>
    <w:rsid w:val="005729A2"/>
    <w:rsid w:val="00585B89"/>
    <w:rsid w:val="005A1C14"/>
    <w:rsid w:val="005A632F"/>
    <w:rsid w:val="005A6FC0"/>
    <w:rsid w:val="005A71F5"/>
    <w:rsid w:val="005C0F55"/>
    <w:rsid w:val="005D4A26"/>
    <w:rsid w:val="005E3B48"/>
    <w:rsid w:val="005E5C47"/>
    <w:rsid w:val="005E77EF"/>
    <w:rsid w:val="00620AD2"/>
    <w:rsid w:val="00624D13"/>
    <w:rsid w:val="0063363A"/>
    <w:rsid w:val="00635FF9"/>
    <w:rsid w:val="00660CE4"/>
    <w:rsid w:val="0067597B"/>
    <w:rsid w:val="0068061D"/>
    <w:rsid w:val="00683475"/>
    <w:rsid w:val="00684DBC"/>
    <w:rsid w:val="0069332E"/>
    <w:rsid w:val="006948D0"/>
    <w:rsid w:val="00695B98"/>
    <w:rsid w:val="006A6BBA"/>
    <w:rsid w:val="006A77D6"/>
    <w:rsid w:val="006B3C8C"/>
    <w:rsid w:val="006B4948"/>
    <w:rsid w:val="006B7B7F"/>
    <w:rsid w:val="006C0D30"/>
    <w:rsid w:val="006C168C"/>
    <w:rsid w:val="006C6371"/>
    <w:rsid w:val="006D0FBE"/>
    <w:rsid w:val="006D380C"/>
    <w:rsid w:val="006D5CD0"/>
    <w:rsid w:val="006D74A1"/>
    <w:rsid w:val="006E23A5"/>
    <w:rsid w:val="006E7B47"/>
    <w:rsid w:val="006F443C"/>
    <w:rsid w:val="006F5381"/>
    <w:rsid w:val="00730FA6"/>
    <w:rsid w:val="00736B75"/>
    <w:rsid w:val="00740DA7"/>
    <w:rsid w:val="007441E0"/>
    <w:rsid w:val="0075719F"/>
    <w:rsid w:val="00771212"/>
    <w:rsid w:val="00780CC8"/>
    <w:rsid w:val="00783590"/>
    <w:rsid w:val="007B3C38"/>
    <w:rsid w:val="007C2651"/>
    <w:rsid w:val="007C2F64"/>
    <w:rsid w:val="007C34E0"/>
    <w:rsid w:val="007C7CF5"/>
    <w:rsid w:val="007D19E2"/>
    <w:rsid w:val="007D2E52"/>
    <w:rsid w:val="007F5FFB"/>
    <w:rsid w:val="007F712A"/>
    <w:rsid w:val="00805814"/>
    <w:rsid w:val="00805D39"/>
    <w:rsid w:val="00810052"/>
    <w:rsid w:val="00812421"/>
    <w:rsid w:val="00815CBE"/>
    <w:rsid w:val="00821125"/>
    <w:rsid w:val="008258AE"/>
    <w:rsid w:val="008350B5"/>
    <w:rsid w:val="00836B3A"/>
    <w:rsid w:val="008375CC"/>
    <w:rsid w:val="008447DB"/>
    <w:rsid w:val="008623F5"/>
    <w:rsid w:val="00863C9A"/>
    <w:rsid w:val="00882E86"/>
    <w:rsid w:val="008833A9"/>
    <w:rsid w:val="00883AD5"/>
    <w:rsid w:val="00884AFB"/>
    <w:rsid w:val="0088552C"/>
    <w:rsid w:val="0089675B"/>
    <w:rsid w:val="008976FE"/>
    <w:rsid w:val="008A3B10"/>
    <w:rsid w:val="008A414B"/>
    <w:rsid w:val="008A449C"/>
    <w:rsid w:val="008A5C10"/>
    <w:rsid w:val="008B14BB"/>
    <w:rsid w:val="008B33F4"/>
    <w:rsid w:val="008B4770"/>
    <w:rsid w:val="008B4EE4"/>
    <w:rsid w:val="008C21BE"/>
    <w:rsid w:val="008E2704"/>
    <w:rsid w:val="008E4E99"/>
    <w:rsid w:val="008E565D"/>
    <w:rsid w:val="008E7A70"/>
    <w:rsid w:val="008E7FA9"/>
    <w:rsid w:val="008F1821"/>
    <w:rsid w:val="00907C70"/>
    <w:rsid w:val="009106CE"/>
    <w:rsid w:val="00912715"/>
    <w:rsid w:val="009128CC"/>
    <w:rsid w:val="009207E3"/>
    <w:rsid w:val="00920F12"/>
    <w:rsid w:val="0092790E"/>
    <w:rsid w:val="00933634"/>
    <w:rsid w:val="00940114"/>
    <w:rsid w:val="009478E9"/>
    <w:rsid w:val="00956052"/>
    <w:rsid w:val="00964574"/>
    <w:rsid w:val="0097122D"/>
    <w:rsid w:val="0097326A"/>
    <w:rsid w:val="009739AA"/>
    <w:rsid w:val="00975E75"/>
    <w:rsid w:val="00983819"/>
    <w:rsid w:val="009867A6"/>
    <w:rsid w:val="009A2081"/>
    <w:rsid w:val="009A2D2E"/>
    <w:rsid w:val="009A2FEE"/>
    <w:rsid w:val="009A479E"/>
    <w:rsid w:val="009C3199"/>
    <w:rsid w:val="009D22A0"/>
    <w:rsid w:val="009E0B5A"/>
    <w:rsid w:val="009E7244"/>
    <w:rsid w:val="009F02E5"/>
    <w:rsid w:val="009F0E81"/>
    <w:rsid w:val="00A11C41"/>
    <w:rsid w:val="00A1246C"/>
    <w:rsid w:val="00A30585"/>
    <w:rsid w:val="00A3103C"/>
    <w:rsid w:val="00A41DBE"/>
    <w:rsid w:val="00A50C62"/>
    <w:rsid w:val="00A604DC"/>
    <w:rsid w:val="00A652C5"/>
    <w:rsid w:val="00A74DFD"/>
    <w:rsid w:val="00A772F7"/>
    <w:rsid w:val="00A87634"/>
    <w:rsid w:val="00AA08C8"/>
    <w:rsid w:val="00AA25D9"/>
    <w:rsid w:val="00AA27FA"/>
    <w:rsid w:val="00AB3928"/>
    <w:rsid w:val="00AB463C"/>
    <w:rsid w:val="00AC3EF0"/>
    <w:rsid w:val="00AC64A1"/>
    <w:rsid w:val="00AC66BA"/>
    <w:rsid w:val="00AD352A"/>
    <w:rsid w:val="00AD5A70"/>
    <w:rsid w:val="00AE4128"/>
    <w:rsid w:val="00AE6EE1"/>
    <w:rsid w:val="00AF34E2"/>
    <w:rsid w:val="00B14309"/>
    <w:rsid w:val="00B14EFF"/>
    <w:rsid w:val="00B200C0"/>
    <w:rsid w:val="00B20478"/>
    <w:rsid w:val="00B2332C"/>
    <w:rsid w:val="00B3129F"/>
    <w:rsid w:val="00B33891"/>
    <w:rsid w:val="00B60E06"/>
    <w:rsid w:val="00B66708"/>
    <w:rsid w:val="00B73827"/>
    <w:rsid w:val="00B9059C"/>
    <w:rsid w:val="00B92F3D"/>
    <w:rsid w:val="00BA6DC4"/>
    <w:rsid w:val="00BB19E4"/>
    <w:rsid w:val="00BB4025"/>
    <w:rsid w:val="00BB4435"/>
    <w:rsid w:val="00BB5543"/>
    <w:rsid w:val="00BB55A0"/>
    <w:rsid w:val="00BC0C10"/>
    <w:rsid w:val="00BC3DF1"/>
    <w:rsid w:val="00BE46B5"/>
    <w:rsid w:val="00BE5455"/>
    <w:rsid w:val="00BE63AA"/>
    <w:rsid w:val="00BE6E6A"/>
    <w:rsid w:val="00BF15A8"/>
    <w:rsid w:val="00BF2E73"/>
    <w:rsid w:val="00C1485F"/>
    <w:rsid w:val="00C15F11"/>
    <w:rsid w:val="00C222D2"/>
    <w:rsid w:val="00C311A5"/>
    <w:rsid w:val="00C36D12"/>
    <w:rsid w:val="00C75FEC"/>
    <w:rsid w:val="00C92B85"/>
    <w:rsid w:val="00C93B97"/>
    <w:rsid w:val="00C96A07"/>
    <w:rsid w:val="00C97313"/>
    <w:rsid w:val="00CA3BFC"/>
    <w:rsid w:val="00CA4765"/>
    <w:rsid w:val="00CA6B58"/>
    <w:rsid w:val="00CB3E49"/>
    <w:rsid w:val="00CD29CA"/>
    <w:rsid w:val="00CD3C7A"/>
    <w:rsid w:val="00CE2852"/>
    <w:rsid w:val="00CE3874"/>
    <w:rsid w:val="00CE58A3"/>
    <w:rsid w:val="00CF6708"/>
    <w:rsid w:val="00D052AA"/>
    <w:rsid w:val="00D20477"/>
    <w:rsid w:val="00D30F8E"/>
    <w:rsid w:val="00D50B46"/>
    <w:rsid w:val="00D66AA1"/>
    <w:rsid w:val="00D7486D"/>
    <w:rsid w:val="00D816BD"/>
    <w:rsid w:val="00D8745C"/>
    <w:rsid w:val="00D9539A"/>
    <w:rsid w:val="00DA22A7"/>
    <w:rsid w:val="00DA3AB9"/>
    <w:rsid w:val="00DB58C3"/>
    <w:rsid w:val="00DB58D2"/>
    <w:rsid w:val="00DB79A8"/>
    <w:rsid w:val="00DC7414"/>
    <w:rsid w:val="00DC7449"/>
    <w:rsid w:val="00DC7FF1"/>
    <w:rsid w:val="00DD2AE6"/>
    <w:rsid w:val="00DD71C6"/>
    <w:rsid w:val="00DE4BAB"/>
    <w:rsid w:val="00E23AF0"/>
    <w:rsid w:val="00E23C0E"/>
    <w:rsid w:val="00E33486"/>
    <w:rsid w:val="00E46033"/>
    <w:rsid w:val="00E51263"/>
    <w:rsid w:val="00E52E2F"/>
    <w:rsid w:val="00E563A1"/>
    <w:rsid w:val="00E644AD"/>
    <w:rsid w:val="00E6696F"/>
    <w:rsid w:val="00E74167"/>
    <w:rsid w:val="00E81F8E"/>
    <w:rsid w:val="00E824CF"/>
    <w:rsid w:val="00E86E12"/>
    <w:rsid w:val="00E921CB"/>
    <w:rsid w:val="00EA063B"/>
    <w:rsid w:val="00EA3AF5"/>
    <w:rsid w:val="00EA63F9"/>
    <w:rsid w:val="00EB7096"/>
    <w:rsid w:val="00EC470F"/>
    <w:rsid w:val="00EC63FD"/>
    <w:rsid w:val="00EC7C70"/>
    <w:rsid w:val="00ED345C"/>
    <w:rsid w:val="00ED6361"/>
    <w:rsid w:val="00ED757E"/>
    <w:rsid w:val="00EE54C7"/>
    <w:rsid w:val="00F03C96"/>
    <w:rsid w:val="00F1369D"/>
    <w:rsid w:val="00F14B5C"/>
    <w:rsid w:val="00F179B1"/>
    <w:rsid w:val="00F42B33"/>
    <w:rsid w:val="00F461EB"/>
    <w:rsid w:val="00F537A7"/>
    <w:rsid w:val="00F56AFB"/>
    <w:rsid w:val="00F62477"/>
    <w:rsid w:val="00F7090E"/>
    <w:rsid w:val="00F86D45"/>
    <w:rsid w:val="00F90665"/>
    <w:rsid w:val="00F9343D"/>
    <w:rsid w:val="00F94930"/>
    <w:rsid w:val="00F9531D"/>
    <w:rsid w:val="00FA734B"/>
    <w:rsid w:val="00FB13DD"/>
    <w:rsid w:val="00FB6A1E"/>
    <w:rsid w:val="00FC49C6"/>
    <w:rsid w:val="00FD0D93"/>
    <w:rsid w:val="00FE3D0D"/>
    <w:rsid w:val="00FE6835"/>
    <w:rsid w:val="00FE7008"/>
    <w:rsid w:val="00FF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CC563"/>
  <w15:chartTrackingRefBased/>
  <w15:docId w15:val="{0D23D2ED-A10B-0641-ACBA-17CF024C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uiPriority="29"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60"/>
      <w:outlineLvl w:val="0"/>
    </w:pPr>
    <w:rPr>
      <w:rFonts w:ascii="Times New Roman" w:hAnsi="Times New Roman"/>
      <w:b/>
      <w:kern w:val="28"/>
    </w:rPr>
  </w:style>
  <w:style w:type="paragraph" w:styleId="Heading2">
    <w:name w:val="heading 2"/>
    <w:basedOn w:val="Normal"/>
    <w:next w:val="Normal"/>
    <w:qFormat/>
    <w:pPr>
      <w:keepNext/>
      <w:widowControl w:val="0"/>
      <w:jc w:val="center"/>
      <w:outlineLvl w:val="1"/>
    </w:pPr>
    <w:rPr>
      <w:rFonts w:ascii="Times New Roman" w:hAnsi="Times New Roman"/>
      <w:b/>
      <w:sz w:val="28"/>
    </w:rPr>
  </w:style>
  <w:style w:type="paragraph" w:styleId="Heading3">
    <w:name w:val="heading 3"/>
    <w:basedOn w:val="Normal"/>
    <w:next w:val="Normal"/>
    <w:link w:val="Heading3Char"/>
    <w:qFormat/>
    <w:rsid w:val="001952A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9F02E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val="x-none" w:eastAsia="x-none"/>
    </w:rPr>
  </w:style>
  <w:style w:type="paragraph" w:styleId="TOC1">
    <w:name w:val="toc 1"/>
    <w:basedOn w:val="Normal"/>
    <w:next w:val="Normal"/>
    <w:semiHidden/>
    <w:pPr>
      <w:tabs>
        <w:tab w:val="right" w:leader="underscore" w:pos="8640"/>
      </w:tabs>
      <w:spacing w:before="120"/>
    </w:pPr>
    <w:rPr>
      <w:rFonts w:ascii="Times New Roman" w:hAnsi="Times New Roman"/>
      <w:b/>
      <w:i/>
    </w:rPr>
  </w:style>
  <w:style w:type="paragraph" w:styleId="TOC2">
    <w:name w:val="toc 2"/>
    <w:basedOn w:val="Normal"/>
    <w:next w:val="Normal"/>
    <w:semiHidden/>
    <w:pPr>
      <w:tabs>
        <w:tab w:val="right" w:leader="underscore" w:pos="8640"/>
      </w:tabs>
      <w:spacing w:before="120"/>
    </w:pPr>
    <w:rPr>
      <w:rFonts w:ascii="Times New Roman" w:hAnsi="Times New Roman"/>
      <w:b/>
      <w:sz w:val="22"/>
    </w:rPr>
  </w:style>
  <w:style w:type="paragraph" w:styleId="TOC3">
    <w:name w:val="toc 3"/>
    <w:basedOn w:val="Normal"/>
    <w:next w:val="Normal"/>
    <w:semiHidden/>
    <w:pPr>
      <w:tabs>
        <w:tab w:val="right" w:leader="underscore" w:pos="8640"/>
      </w:tabs>
      <w:ind w:left="240"/>
    </w:pPr>
    <w:rPr>
      <w:rFonts w:ascii="Times New Roman" w:hAnsi="Times New Roman"/>
      <w:sz w:val="20"/>
    </w:rPr>
  </w:style>
  <w:style w:type="paragraph" w:styleId="TOC4">
    <w:name w:val="toc 4"/>
    <w:basedOn w:val="Normal"/>
    <w:next w:val="Normal"/>
    <w:semiHidden/>
    <w:pPr>
      <w:tabs>
        <w:tab w:val="right" w:leader="underscore" w:pos="8640"/>
      </w:tabs>
      <w:ind w:left="480"/>
    </w:pPr>
    <w:rPr>
      <w:rFonts w:ascii="Times New Roman" w:hAnsi="Times New Roman"/>
      <w:sz w:val="20"/>
    </w:rPr>
  </w:style>
  <w:style w:type="paragraph" w:styleId="TOC5">
    <w:name w:val="toc 5"/>
    <w:basedOn w:val="Normal"/>
    <w:next w:val="Normal"/>
    <w:semiHidden/>
    <w:pPr>
      <w:tabs>
        <w:tab w:val="right" w:leader="underscore" w:pos="8640"/>
      </w:tabs>
      <w:ind w:left="720"/>
    </w:pPr>
    <w:rPr>
      <w:rFonts w:ascii="Times New Roman" w:hAnsi="Times New Roman"/>
      <w:sz w:val="20"/>
    </w:rPr>
  </w:style>
  <w:style w:type="paragraph" w:styleId="TOC6">
    <w:name w:val="toc 6"/>
    <w:basedOn w:val="Normal"/>
    <w:next w:val="Normal"/>
    <w:semiHidden/>
    <w:pPr>
      <w:tabs>
        <w:tab w:val="right" w:leader="underscore" w:pos="8640"/>
      </w:tabs>
      <w:ind w:left="960"/>
    </w:pPr>
    <w:rPr>
      <w:rFonts w:ascii="Times New Roman" w:hAnsi="Times New Roman"/>
      <w:sz w:val="20"/>
    </w:rPr>
  </w:style>
  <w:style w:type="paragraph" w:styleId="TOC7">
    <w:name w:val="toc 7"/>
    <w:basedOn w:val="Normal"/>
    <w:next w:val="Normal"/>
    <w:semiHidden/>
    <w:pPr>
      <w:tabs>
        <w:tab w:val="right" w:leader="underscore" w:pos="8640"/>
      </w:tabs>
      <w:ind w:left="1200"/>
    </w:pPr>
    <w:rPr>
      <w:rFonts w:ascii="Times New Roman" w:hAnsi="Times New Roman"/>
      <w:sz w:val="20"/>
    </w:rPr>
  </w:style>
  <w:style w:type="paragraph" w:styleId="TOC8">
    <w:name w:val="toc 8"/>
    <w:basedOn w:val="Normal"/>
    <w:next w:val="Normal"/>
    <w:semiHidden/>
    <w:pPr>
      <w:tabs>
        <w:tab w:val="right" w:leader="underscore" w:pos="8640"/>
      </w:tabs>
      <w:ind w:left="1440"/>
    </w:pPr>
    <w:rPr>
      <w:rFonts w:ascii="Times New Roman" w:hAnsi="Times New Roman"/>
      <w:sz w:val="20"/>
    </w:rPr>
  </w:style>
  <w:style w:type="paragraph" w:styleId="TOC9">
    <w:name w:val="toc 9"/>
    <w:basedOn w:val="Normal"/>
    <w:next w:val="Normal"/>
    <w:semiHidden/>
    <w:pPr>
      <w:tabs>
        <w:tab w:val="right" w:leader="underscore" w:pos="8640"/>
      </w:tabs>
      <w:ind w:left="1680"/>
    </w:pPr>
    <w:rPr>
      <w:rFonts w:ascii="Times New Roman" w:hAnsi="Times New Roman"/>
      <w:sz w:val="20"/>
    </w:rPr>
  </w:style>
  <w:style w:type="paragraph" w:styleId="BodyText">
    <w:name w:val="Body Text"/>
    <w:basedOn w:val="Normal"/>
    <w:pPr>
      <w:widowControl w:val="0"/>
    </w:pPr>
    <w:rPr>
      <w:rFonts w:ascii="Times New Roman" w:hAnsi="Times New Roman"/>
      <w:sz w:val="20"/>
    </w:rPr>
  </w:style>
  <w:style w:type="paragraph" w:styleId="BodyText2">
    <w:name w:val="Body Text 2"/>
    <w:basedOn w:val="Normal"/>
    <w:pPr>
      <w:widowControl w:val="0"/>
    </w:pPr>
    <w:rPr>
      <w:rFonts w:ascii="Times New Roman" w:hAnsi="Times New Roman"/>
      <w:i/>
      <w:sz w:val="20"/>
    </w:rPr>
  </w:style>
  <w:style w:type="paragraph" w:styleId="Subtitle">
    <w:name w:val="Subtitle"/>
    <w:basedOn w:val="Normal"/>
    <w:qFormat/>
    <w:pPr>
      <w:jc w:val="center"/>
    </w:pPr>
    <w:rPr>
      <w:rFonts w:ascii="Times New Roman" w:hAnsi="Times New Roman"/>
      <w:b/>
    </w:rPr>
  </w:style>
  <w:style w:type="paragraph" w:styleId="Title">
    <w:name w:val="Title"/>
    <w:aliases w:val="Byline,&amp; Institution"/>
    <w:basedOn w:val="Normal"/>
    <w:link w:val="TitleChar"/>
    <w:qFormat/>
    <w:pPr>
      <w:jc w:val="center"/>
    </w:pPr>
    <w:rPr>
      <w:rFonts w:ascii="Times New Roman" w:hAnsi="Times New Roman"/>
      <w:b/>
      <w:bCs/>
      <w:szCs w:val="24"/>
      <w:lang w:val="x-none" w:eastAsia="x-none"/>
    </w:rPr>
  </w:style>
  <w:style w:type="paragraph" w:styleId="BalloonText">
    <w:name w:val="Balloon Text"/>
    <w:basedOn w:val="Normal"/>
    <w:semiHidden/>
    <w:rsid w:val="000F68F2"/>
    <w:rPr>
      <w:rFonts w:ascii="Tahoma" w:hAnsi="Tahoma" w:cs="Tahoma"/>
      <w:sz w:val="16"/>
      <w:szCs w:val="16"/>
    </w:rPr>
  </w:style>
  <w:style w:type="character" w:styleId="Hyperlink">
    <w:name w:val="Hyperlink"/>
    <w:uiPriority w:val="99"/>
    <w:rsid w:val="00944118"/>
    <w:rPr>
      <w:color w:val="0000FF"/>
      <w:u w:val="single"/>
    </w:rPr>
  </w:style>
  <w:style w:type="paragraph" w:customStyle="1" w:styleId="MediumShading1-Accent21">
    <w:name w:val="Medium Shading 1 - Accent 21"/>
    <w:uiPriority w:val="1"/>
    <w:qFormat/>
    <w:rsid w:val="00403D82"/>
    <w:rPr>
      <w:rFonts w:ascii="Calibri" w:eastAsia="Calibri" w:hAnsi="Calibri"/>
      <w:sz w:val="22"/>
      <w:szCs w:val="22"/>
    </w:rPr>
  </w:style>
  <w:style w:type="character" w:customStyle="1" w:styleId="TitleChar">
    <w:name w:val="Title Char"/>
    <w:aliases w:val="Byline Char,&amp; Institution Char"/>
    <w:link w:val="Title"/>
    <w:rsid w:val="00C11F84"/>
    <w:rPr>
      <w:rFonts w:ascii="Times New Roman" w:hAnsi="Times New Roman"/>
      <w:b/>
      <w:bCs/>
      <w:sz w:val="24"/>
      <w:szCs w:val="24"/>
    </w:rPr>
  </w:style>
  <w:style w:type="paragraph" w:customStyle="1" w:styleId="MediumList2-Accent41">
    <w:name w:val="Medium List 2 - Accent 41"/>
    <w:basedOn w:val="Normal"/>
    <w:uiPriority w:val="34"/>
    <w:qFormat/>
    <w:rsid w:val="00C11F84"/>
    <w:pPr>
      <w:ind w:left="720"/>
      <w:contextualSpacing/>
    </w:pPr>
    <w:rPr>
      <w:rFonts w:ascii="Cambria" w:eastAsia="MS Mincho" w:hAnsi="Cambria"/>
      <w:szCs w:val="24"/>
      <w:lang w:eastAsia="ja-JP"/>
    </w:rPr>
  </w:style>
  <w:style w:type="paragraph" w:customStyle="1" w:styleId="ColorfulShading-Accent31">
    <w:name w:val="Colorful Shading - Accent 31"/>
    <w:basedOn w:val="Normal"/>
    <w:uiPriority w:val="34"/>
    <w:qFormat/>
    <w:rsid w:val="00182E51"/>
    <w:pPr>
      <w:ind w:left="720"/>
      <w:contextualSpacing/>
    </w:pPr>
    <w:rPr>
      <w:rFonts w:ascii="Cambria" w:eastAsia="Cambria" w:hAnsi="Cambria"/>
      <w:szCs w:val="24"/>
    </w:rPr>
  </w:style>
  <w:style w:type="paragraph" w:styleId="NormalWeb">
    <w:name w:val="Normal (Web)"/>
    <w:basedOn w:val="Normal"/>
    <w:uiPriority w:val="99"/>
    <w:rsid w:val="002E3885"/>
    <w:pPr>
      <w:spacing w:beforeLines="1" w:afterLines="1"/>
    </w:pPr>
    <w:rPr>
      <w:sz w:val="20"/>
    </w:rPr>
  </w:style>
  <w:style w:type="character" w:styleId="Strong">
    <w:name w:val="Strong"/>
    <w:uiPriority w:val="22"/>
    <w:qFormat/>
    <w:rsid w:val="00430B62"/>
    <w:rPr>
      <w:b/>
      <w:bCs/>
    </w:rPr>
  </w:style>
  <w:style w:type="character" w:customStyle="1" w:styleId="HeaderChar">
    <w:name w:val="Header Char"/>
    <w:link w:val="Header"/>
    <w:rsid w:val="00AC3A50"/>
    <w:rPr>
      <w:sz w:val="24"/>
    </w:rPr>
  </w:style>
  <w:style w:type="paragraph" w:customStyle="1" w:styleId="LightGrid-Accent31">
    <w:name w:val="Light Grid - Accent 31"/>
    <w:basedOn w:val="Normal"/>
    <w:qFormat/>
    <w:rsid w:val="00A57613"/>
    <w:pPr>
      <w:ind w:left="720"/>
    </w:pPr>
  </w:style>
  <w:style w:type="character" w:customStyle="1" w:styleId="FooterChar">
    <w:name w:val="Footer Char"/>
    <w:link w:val="Footer"/>
    <w:uiPriority w:val="99"/>
    <w:rsid w:val="009F0A43"/>
    <w:rPr>
      <w:sz w:val="24"/>
    </w:rPr>
  </w:style>
  <w:style w:type="character" w:styleId="CommentReference">
    <w:name w:val="annotation reference"/>
    <w:rsid w:val="007729B4"/>
    <w:rPr>
      <w:sz w:val="18"/>
      <w:szCs w:val="18"/>
    </w:rPr>
  </w:style>
  <w:style w:type="paragraph" w:styleId="CommentText">
    <w:name w:val="annotation text"/>
    <w:basedOn w:val="Normal"/>
    <w:link w:val="CommentTextChar"/>
    <w:rsid w:val="007729B4"/>
    <w:rPr>
      <w:szCs w:val="24"/>
      <w:lang w:val="x-none" w:eastAsia="x-none"/>
    </w:rPr>
  </w:style>
  <w:style w:type="character" w:customStyle="1" w:styleId="CommentTextChar">
    <w:name w:val="Comment Text Char"/>
    <w:link w:val="CommentText"/>
    <w:rsid w:val="007729B4"/>
    <w:rPr>
      <w:sz w:val="24"/>
      <w:szCs w:val="24"/>
    </w:rPr>
  </w:style>
  <w:style w:type="paragraph" w:styleId="CommentSubject">
    <w:name w:val="annotation subject"/>
    <w:basedOn w:val="CommentText"/>
    <w:next w:val="CommentText"/>
    <w:link w:val="CommentSubjectChar"/>
    <w:rsid w:val="007729B4"/>
    <w:rPr>
      <w:b/>
      <w:bCs/>
    </w:rPr>
  </w:style>
  <w:style w:type="character" w:customStyle="1" w:styleId="CommentSubjectChar">
    <w:name w:val="Comment Subject Char"/>
    <w:link w:val="CommentSubject"/>
    <w:rsid w:val="007729B4"/>
    <w:rPr>
      <w:b/>
      <w:bCs/>
      <w:sz w:val="24"/>
      <w:szCs w:val="24"/>
    </w:rPr>
  </w:style>
  <w:style w:type="character" w:styleId="FollowedHyperlink">
    <w:name w:val="FollowedHyperlink"/>
    <w:rsid w:val="003A2336"/>
    <w:rPr>
      <w:color w:val="800080"/>
      <w:u w:val="single"/>
    </w:rPr>
  </w:style>
  <w:style w:type="paragraph" w:customStyle="1" w:styleId="ColorfulList-Accent11">
    <w:name w:val="Colorful List - Accent 11"/>
    <w:basedOn w:val="Normal"/>
    <w:uiPriority w:val="34"/>
    <w:qFormat/>
    <w:rsid w:val="00BE46B5"/>
    <w:pPr>
      <w:ind w:left="720"/>
      <w:contextualSpacing/>
    </w:pPr>
    <w:rPr>
      <w:rFonts w:ascii="Cambria" w:eastAsia="Cambria" w:hAnsi="Cambria"/>
      <w:szCs w:val="24"/>
    </w:rPr>
  </w:style>
  <w:style w:type="paragraph" w:customStyle="1" w:styleId="ColorfulGrid-Accent11">
    <w:name w:val="Colorful Grid - Accent 11"/>
    <w:basedOn w:val="Normal"/>
    <w:next w:val="Normal"/>
    <w:link w:val="ColorfulGrid-Accent1Char"/>
    <w:uiPriority w:val="29"/>
    <w:qFormat/>
    <w:rsid w:val="00780CC8"/>
    <w:pPr>
      <w:spacing w:after="200" w:line="276" w:lineRule="auto"/>
    </w:pPr>
    <w:rPr>
      <w:rFonts w:ascii="Calibri" w:eastAsia="MS Mincho" w:hAnsi="Calibri" w:cs="Arial"/>
      <w:i/>
      <w:iCs/>
      <w:color w:val="000000"/>
      <w:sz w:val="22"/>
      <w:szCs w:val="22"/>
      <w:lang w:eastAsia="ja-JP"/>
    </w:rPr>
  </w:style>
  <w:style w:type="character" w:customStyle="1" w:styleId="ColorfulGrid-Accent1Char">
    <w:name w:val="Colorful Grid - Accent 1 Char"/>
    <w:link w:val="ColorfulGrid-Accent11"/>
    <w:uiPriority w:val="29"/>
    <w:rsid w:val="00780CC8"/>
    <w:rPr>
      <w:rFonts w:ascii="Calibri" w:eastAsia="MS Mincho" w:hAnsi="Calibri" w:cs="Arial"/>
      <w:i/>
      <w:iCs/>
      <w:color w:val="000000"/>
      <w:sz w:val="22"/>
      <w:szCs w:val="22"/>
      <w:lang w:eastAsia="ja-JP"/>
    </w:rPr>
  </w:style>
  <w:style w:type="table" w:styleId="TableGrid">
    <w:name w:val="Table Grid"/>
    <w:basedOn w:val="TableNormal"/>
    <w:rsid w:val="002C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C2F64"/>
    <w:rPr>
      <w:rFonts w:ascii="Calibri" w:eastAsia="Calibri" w:hAnsi="Calibri"/>
      <w:sz w:val="22"/>
      <w:szCs w:val="22"/>
    </w:rPr>
  </w:style>
  <w:style w:type="character" w:customStyle="1" w:styleId="apple-converted-space">
    <w:name w:val="apple-converted-space"/>
    <w:rsid w:val="00B20478"/>
  </w:style>
  <w:style w:type="character" w:customStyle="1" w:styleId="Heading3Char">
    <w:name w:val="Heading 3 Char"/>
    <w:link w:val="Heading3"/>
    <w:semiHidden/>
    <w:rsid w:val="001952A4"/>
    <w:rPr>
      <w:rFonts w:ascii="Calibri Light" w:eastAsia="Times New Roman" w:hAnsi="Calibri Light" w:cs="Times New Roman"/>
      <w:b/>
      <w:bCs/>
      <w:sz w:val="26"/>
      <w:szCs w:val="26"/>
    </w:rPr>
  </w:style>
  <w:style w:type="character" w:customStyle="1" w:styleId="smalllink">
    <w:name w:val="smalllink"/>
    <w:rsid w:val="001952A4"/>
  </w:style>
  <w:style w:type="character" w:styleId="UnresolvedMention">
    <w:name w:val="Unresolved Mention"/>
    <w:uiPriority w:val="99"/>
    <w:semiHidden/>
    <w:unhideWhenUsed/>
    <w:rsid w:val="003739B4"/>
    <w:rPr>
      <w:color w:val="605E5C"/>
      <w:shd w:val="clear" w:color="auto" w:fill="E1DFDD"/>
    </w:rPr>
  </w:style>
  <w:style w:type="paragraph" w:customStyle="1" w:styleId="p1">
    <w:name w:val="p1"/>
    <w:basedOn w:val="Normal"/>
    <w:rsid w:val="008A3B10"/>
    <w:pPr>
      <w:spacing w:before="100" w:beforeAutospacing="1" w:after="100" w:afterAutospacing="1"/>
    </w:pPr>
    <w:rPr>
      <w:rFonts w:ascii="Times New Roman" w:hAnsi="Times New Roman"/>
      <w:szCs w:val="24"/>
    </w:rPr>
  </w:style>
  <w:style w:type="paragraph" w:styleId="Revision">
    <w:name w:val="Revision"/>
    <w:hidden/>
    <w:rsid w:val="003671F9"/>
    <w:rPr>
      <w:sz w:val="24"/>
    </w:rPr>
  </w:style>
  <w:style w:type="character" w:customStyle="1" w:styleId="Heading4Char">
    <w:name w:val="Heading 4 Char"/>
    <w:link w:val="Heading4"/>
    <w:semiHidden/>
    <w:rsid w:val="009F02E5"/>
    <w:rPr>
      <w:rFonts w:ascii="Calibri" w:eastAsia="Times New Roman" w:hAnsi="Calibri" w:cs="Times New Roman"/>
      <w:b/>
      <w:bCs/>
      <w:sz w:val="28"/>
      <w:szCs w:val="28"/>
    </w:rPr>
  </w:style>
  <w:style w:type="paragraph" w:styleId="NoSpacing">
    <w:name w:val="No Spacing"/>
    <w:uiPriority w:val="99"/>
    <w:qFormat/>
    <w:rsid w:val="002252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79985">
      <w:bodyDiv w:val="1"/>
      <w:marLeft w:val="0"/>
      <w:marRight w:val="0"/>
      <w:marTop w:val="0"/>
      <w:marBottom w:val="0"/>
      <w:divBdr>
        <w:top w:val="none" w:sz="0" w:space="0" w:color="auto"/>
        <w:left w:val="none" w:sz="0" w:space="0" w:color="auto"/>
        <w:bottom w:val="none" w:sz="0" w:space="0" w:color="auto"/>
        <w:right w:val="none" w:sz="0" w:space="0" w:color="auto"/>
      </w:divBdr>
      <w:divsChild>
        <w:div w:id="283703">
          <w:marLeft w:val="0"/>
          <w:marRight w:val="0"/>
          <w:marTop w:val="0"/>
          <w:marBottom w:val="0"/>
          <w:divBdr>
            <w:top w:val="none" w:sz="0" w:space="0" w:color="auto"/>
            <w:left w:val="none" w:sz="0" w:space="0" w:color="auto"/>
            <w:bottom w:val="none" w:sz="0" w:space="0" w:color="auto"/>
            <w:right w:val="none" w:sz="0" w:space="0" w:color="auto"/>
          </w:divBdr>
        </w:div>
        <w:div w:id="394524">
          <w:marLeft w:val="0"/>
          <w:marRight w:val="0"/>
          <w:marTop w:val="0"/>
          <w:marBottom w:val="0"/>
          <w:divBdr>
            <w:top w:val="none" w:sz="0" w:space="0" w:color="auto"/>
            <w:left w:val="none" w:sz="0" w:space="0" w:color="auto"/>
            <w:bottom w:val="none" w:sz="0" w:space="0" w:color="auto"/>
            <w:right w:val="none" w:sz="0" w:space="0" w:color="auto"/>
          </w:divBdr>
        </w:div>
        <w:div w:id="21520013">
          <w:marLeft w:val="0"/>
          <w:marRight w:val="0"/>
          <w:marTop w:val="0"/>
          <w:marBottom w:val="0"/>
          <w:divBdr>
            <w:top w:val="none" w:sz="0" w:space="0" w:color="auto"/>
            <w:left w:val="none" w:sz="0" w:space="0" w:color="auto"/>
            <w:bottom w:val="none" w:sz="0" w:space="0" w:color="auto"/>
            <w:right w:val="none" w:sz="0" w:space="0" w:color="auto"/>
          </w:divBdr>
        </w:div>
        <w:div w:id="43647878">
          <w:marLeft w:val="0"/>
          <w:marRight w:val="0"/>
          <w:marTop w:val="0"/>
          <w:marBottom w:val="0"/>
          <w:divBdr>
            <w:top w:val="none" w:sz="0" w:space="0" w:color="auto"/>
            <w:left w:val="none" w:sz="0" w:space="0" w:color="auto"/>
            <w:bottom w:val="none" w:sz="0" w:space="0" w:color="auto"/>
            <w:right w:val="none" w:sz="0" w:space="0" w:color="auto"/>
          </w:divBdr>
        </w:div>
        <w:div w:id="84230709">
          <w:marLeft w:val="0"/>
          <w:marRight w:val="0"/>
          <w:marTop w:val="0"/>
          <w:marBottom w:val="0"/>
          <w:divBdr>
            <w:top w:val="none" w:sz="0" w:space="0" w:color="auto"/>
            <w:left w:val="none" w:sz="0" w:space="0" w:color="auto"/>
            <w:bottom w:val="none" w:sz="0" w:space="0" w:color="auto"/>
            <w:right w:val="none" w:sz="0" w:space="0" w:color="auto"/>
          </w:divBdr>
        </w:div>
        <w:div w:id="105737402">
          <w:marLeft w:val="0"/>
          <w:marRight w:val="0"/>
          <w:marTop w:val="0"/>
          <w:marBottom w:val="0"/>
          <w:divBdr>
            <w:top w:val="none" w:sz="0" w:space="0" w:color="auto"/>
            <w:left w:val="none" w:sz="0" w:space="0" w:color="auto"/>
            <w:bottom w:val="none" w:sz="0" w:space="0" w:color="auto"/>
            <w:right w:val="none" w:sz="0" w:space="0" w:color="auto"/>
          </w:divBdr>
        </w:div>
        <w:div w:id="121920223">
          <w:marLeft w:val="0"/>
          <w:marRight w:val="0"/>
          <w:marTop w:val="0"/>
          <w:marBottom w:val="0"/>
          <w:divBdr>
            <w:top w:val="none" w:sz="0" w:space="0" w:color="auto"/>
            <w:left w:val="none" w:sz="0" w:space="0" w:color="auto"/>
            <w:bottom w:val="none" w:sz="0" w:space="0" w:color="auto"/>
            <w:right w:val="none" w:sz="0" w:space="0" w:color="auto"/>
          </w:divBdr>
        </w:div>
        <w:div w:id="122582789">
          <w:marLeft w:val="0"/>
          <w:marRight w:val="0"/>
          <w:marTop w:val="0"/>
          <w:marBottom w:val="0"/>
          <w:divBdr>
            <w:top w:val="none" w:sz="0" w:space="0" w:color="auto"/>
            <w:left w:val="none" w:sz="0" w:space="0" w:color="auto"/>
            <w:bottom w:val="none" w:sz="0" w:space="0" w:color="auto"/>
            <w:right w:val="none" w:sz="0" w:space="0" w:color="auto"/>
          </w:divBdr>
        </w:div>
        <w:div w:id="201208663">
          <w:marLeft w:val="0"/>
          <w:marRight w:val="0"/>
          <w:marTop w:val="0"/>
          <w:marBottom w:val="0"/>
          <w:divBdr>
            <w:top w:val="none" w:sz="0" w:space="0" w:color="auto"/>
            <w:left w:val="none" w:sz="0" w:space="0" w:color="auto"/>
            <w:bottom w:val="none" w:sz="0" w:space="0" w:color="auto"/>
            <w:right w:val="none" w:sz="0" w:space="0" w:color="auto"/>
          </w:divBdr>
        </w:div>
        <w:div w:id="228393057">
          <w:marLeft w:val="0"/>
          <w:marRight w:val="0"/>
          <w:marTop w:val="0"/>
          <w:marBottom w:val="0"/>
          <w:divBdr>
            <w:top w:val="none" w:sz="0" w:space="0" w:color="auto"/>
            <w:left w:val="none" w:sz="0" w:space="0" w:color="auto"/>
            <w:bottom w:val="none" w:sz="0" w:space="0" w:color="auto"/>
            <w:right w:val="none" w:sz="0" w:space="0" w:color="auto"/>
          </w:divBdr>
        </w:div>
        <w:div w:id="241960912">
          <w:marLeft w:val="0"/>
          <w:marRight w:val="0"/>
          <w:marTop w:val="0"/>
          <w:marBottom w:val="0"/>
          <w:divBdr>
            <w:top w:val="none" w:sz="0" w:space="0" w:color="auto"/>
            <w:left w:val="none" w:sz="0" w:space="0" w:color="auto"/>
            <w:bottom w:val="none" w:sz="0" w:space="0" w:color="auto"/>
            <w:right w:val="none" w:sz="0" w:space="0" w:color="auto"/>
          </w:divBdr>
        </w:div>
        <w:div w:id="276446726">
          <w:marLeft w:val="0"/>
          <w:marRight w:val="0"/>
          <w:marTop w:val="0"/>
          <w:marBottom w:val="0"/>
          <w:divBdr>
            <w:top w:val="none" w:sz="0" w:space="0" w:color="auto"/>
            <w:left w:val="none" w:sz="0" w:space="0" w:color="auto"/>
            <w:bottom w:val="none" w:sz="0" w:space="0" w:color="auto"/>
            <w:right w:val="none" w:sz="0" w:space="0" w:color="auto"/>
          </w:divBdr>
        </w:div>
        <w:div w:id="282805541">
          <w:marLeft w:val="0"/>
          <w:marRight w:val="0"/>
          <w:marTop w:val="0"/>
          <w:marBottom w:val="0"/>
          <w:divBdr>
            <w:top w:val="none" w:sz="0" w:space="0" w:color="auto"/>
            <w:left w:val="none" w:sz="0" w:space="0" w:color="auto"/>
            <w:bottom w:val="none" w:sz="0" w:space="0" w:color="auto"/>
            <w:right w:val="none" w:sz="0" w:space="0" w:color="auto"/>
          </w:divBdr>
        </w:div>
        <w:div w:id="286158980">
          <w:marLeft w:val="0"/>
          <w:marRight w:val="0"/>
          <w:marTop w:val="0"/>
          <w:marBottom w:val="0"/>
          <w:divBdr>
            <w:top w:val="none" w:sz="0" w:space="0" w:color="auto"/>
            <w:left w:val="none" w:sz="0" w:space="0" w:color="auto"/>
            <w:bottom w:val="none" w:sz="0" w:space="0" w:color="auto"/>
            <w:right w:val="none" w:sz="0" w:space="0" w:color="auto"/>
          </w:divBdr>
        </w:div>
        <w:div w:id="313218351">
          <w:marLeft w:val="0"/>
          <w:marRight w:val="0"/>
          <w:marTop w:val="0"/>
          <w:marBottom w:val="0"/>
          <w:divBdr>
            <w:top w:val="none" w:sz="0" w:space="0" w:color="auto"/>
            <w:left w:val="none" w:sz="0" w:space="0" w:color="auto"/>
            <w:bottom w:val="none" w:sz="0" w:space="0" w:color="auto"/>
            <w:right w:val="none" w:sz="0" w:space="0" w:color="auto"/>
          </w:divBdr>
        </w:div>
        <w:div w:id="317346579">
          <w:marLeft w:val="0"/>
          <w:marRight w:val="0"/>
          <w:marTop w:val="0"/>
          <w:marBottom w:val="0"/>
          <w:divBdr>
            <w:top w:val="none" w:sz="0" w:space="0" w:color="auto"/>
            <w:left w:val="none" w:sz="0" w:space="0" w:color="auto"/>
            <w:bottom w:val="none" w:sz="0" w:space="0" w:color="auto"/>
            <w:right w:val="none" w:sz="0" w:space="0" w:color="auto"/>
          </w:divBdr>
        </w:div>
        <w:div w:id="347029812">
          <w:marLeft w:val="0"/>
          <w:marRight w:val="0"/>
          <w:marTop w:val="0"/>
          <w:marBottom w:val="0"/>
          <w:divBdr>
            <w:top w:val="none" w:sz="0" w:space="0" w:color="auto"/>
            <w:left w:val="none" w:sz="0" w:space="0" w:color="auto"/>
            <w:bottom w:val="none" w:sz="0" w:space="0" w:color="auto"/>
            <w:right w:val="none" w:sz="0" w:space="0" w:color="auto"/>
          </w:divBdr>
        </w:div>
        <w:div w:id="352466160">
          <w:marLeft w:val="0"/>
          <w:marRight w:val="0"/>
          <w:marTop w:val="0"/>
          <w:marBottom w:val="0"/>
          <w:divBdr>
            <w:top w:val="none" w:sz="0" w:space="0" w:color="auto"/>
            <w:left w:val="none" w:sz="0" w:space="0" w:color="auto"/>
            <w:bottom w:val="none" w:sz="0" w:space="0" w:color="auto"/>
            <w:right w:val="none" w:sz="0" w:space="0" w:color="auto"/>
          </w:divBdr>
        </w:div>
        <w:div w:id="416637069">
          <w:marLeft w:val="0"/>
          <w:marRight w:val="0"/>
          <w:marTop w:val="0"/>
          <w:marBottom w:val="0"/>
          <w:divBdr>
            <w:top w:val="none" w:sz="0" w:space="0" w:color="auto"/>
            <w:left w:val="none" w:sz="0" w:space="0" w:color="auto"/>
            <w:bottom w:val="none" w:sz="0" w:space="0" w:color="auto"/>
            <w:right w:val="none" w:sz="0" w:space="0" w:color="auto"/>
          </w:divBdr>
        </w:div>
        <w:div w:id="427502220">
          <w:marLeft w:val="0"/>
          <w:marRight w:val="0"/>
          <w:marTop w:val="0"/>
          <w:marBottom w:val="0"/>
          <w:divBdr>
            <w:top w:val="none" w:sz="0" w:space="0" w:color="auto"/>
            <w:left w:val="none" w:sz="0" w:space="0" w:color="auto"/>
            <w:bottom w:val="none" w:sz="0" w:space="0" w:color="auto"/>
            <w:right w:val="none" w:sz="0" w:space="0" w:color="auto"/>
          </w:divBdr>
        </w:div>
        <w:div w:id="531381238">
          <w:marLeft w:val="0"/>
          <w:marRight w:val="0"/>
          <w:marTop w:val="0"/>
          <w:marBottom w:val="0"/>
          <w:divBdr>
            <w:top w:val="none" w:sz="0" w:space="0" w:color="auto"/>
            <w:left w:val="none" w:sz="0" w:space="0" w:color="auto"/>
            <w:bottom w:val="none" w:sz="0" w:space="0" w:color="auto"/>
            <w:right w:val="none" w:sz="0" w:space="0" w:color="auto"/>
          </w:divBdr>
        </w:div>
        <w:div w:id="542058465">
          <w:marLeft w:val="0"/>
          <w:marRight w:val="0"/>
          <w:marTop w:val="0"/>
          <w:marBottom w:val="0"/>
          <w:divBdr>
            <w:top w:val="none" w:sz="0" w:space="0" w:color="auto"/>
            <w:left w:val="none" w:sz="0" w:space="0" w:color="auto"/>
            <w:bottom w:val="none" w:sz="0" w:space="0" w:color="auto"/>
            <w:right w:val="none" w:sz="0" w:space="0" w:color="auto"/>
          </w:divBdr>
        </w:div>
        <w:div w:id="585109860">
          <w:marLeft w:val="0"/>
          <w:marRight w:val="0"/>
          <w:marTop w:val="0"/>
          <w:marBottom w:val="0"/>
          <w:divBdr>
            <w:top w:val="none" w:sz="0" w:space="0" w:color="auto"/>
            <w:left w:val="none" w:sz="0" w:space="0" w:color="auto"/>
            <w:bottom w:val="none" w:sz="0" w:space="0" w:color="auto"/>
            <w:right w:val="none" w:sz="0" w:space="0" w:color="auto"/>
          </w:divBdr>
        </w:div>
        <w:div w:id="595290538">
          <w:marLeft w:val="0"/>
          <w:marRight w:val="0"/>
          <w:marTop w:val="0"/>
          <w:marBottom w:val="0"/>
          <w:divBdr>
            <w:top w:val="none" w:sz="0" w:space="0" w:color="auto"/>
            <w:left w:val="none" w:sz="0" w:space="0" w:color="auto"/>
            <w:bottom w:val="none" w:sz="0" w:space="0" w:color="auto"/>
            <w:right w:val="none" w:sz="0" w:space="0" w:color="auto"/>
          </w:divBdr>
        </w:div>
        <w:div w:id="604730533">
          <w:marLeft w:val="0"/>
          <w:marRight w:val="0"/>
          <w:marTop w:val="0"/>
          <w:marBottom w:val="0"/>
          <w:divBdr>
            <w:top w:val="none" w:sz="0" w:space="0" w:color="auto"/>
            <w:left w:val="none" w:sz="0" w:space="0" w:color="auto"/>
            <w:bottom w:val="none" w:sz="0" w:space="0" w:color="auto"/>
            <w:right w:val="none" w:sz="0" w:space="0" w:color="auto"/>
          </w:divBdr>
        </w:div>
        <w:div w:id="639724821">
          <w:marLeft w:val="0"/>
          <w:marRight w:val="0"/>
          <w:marTop w:val="0"/>
          <w:marBottom w:val="0"/>
          <w:divBdr>
            <w:top w:val="none" w:sz="0" w:space="0" w:color="auto"/>
            <w:left w:val="none" w:sz="0" w:space="0" w:color="auto"/>
            <w:bottom w:val="none" w:sz="0" w:space="0" w:color="auto"/>
            <w:right w:val="none" w:sz="0" w:space="0" w:color="auto"/>
          </w:divBdr>
        </w:div>
        <w:div w:id="680082576">
          <w:marLeft w:val="0"/>
          <w:marRight w:val="0"/>
          <w:marTop w:val="0"/>
          <w:marBottom w:val="0"/>
          <w:divBdr>
            <w:top w:val="none" w:sz="0" w:space="0" w:color="auto"/>
            <w:left w:val="none" w:sz="0" w:space="0" w:color="auto"/>
            <w:bottom w:val="none" w:sz="0" w:space="0" w:color="auto"/>
            <w:right w:val="none" w:sz="0" w:space="0" w:color="auto"/>
          </w:divBdr>
        </w:div>
        <w:div w:id="689065934">
          <w:marLeft w:val="0"/>
          <w:marRight w:val="0"/>
          <w:marTop w:val="0"/>
          <w:marBottom w:val="0"/>
          <w:divBdr>
            <w:top w:val="none" w:sz="0" w:space="0" w:color="auto"/>
            <w:left w:val="none" w:sz="0" w:space="0" w:color="auto"/>
            <w:bottom w:val="none" w:sz="0" w:space="0" w:color="auto"/>
            <w:right w:val="none" w:sz="0" w:space="0" w:color="auto"/>
          </w:divBdr>
        </w:div>
        <w:div w:id="758142354">
          <w:marLeft w:val="0"/>
          <w:marRight w:val="0"/>
          <w:marTop w:val="0"/>
          <w:marBottom w:val="0"/>
          <w:divBdr>
            <w:top w:val="none" w:sz="0" w:space="0" w:color="auto"/>
            <w:left w:val="none" w:sz="0" w:space="0" w:color="auto"/>
            <w:bottom w:val="none" w:sz="0" w:space="0" w:color="auto"/>
            <w:right w:val="none" w:sz="0" w:space="0" w:color="auto"/>
          </w:divBdr>
        </w:div>
        <w:div w:id="826675107">
          <w:marLeft w:val="0"/>
          <w:marRight w:val="0"/>
          <w:marTop w:val="0"/>
          <w:marBottom w:val="0"/>
          <w:divBdr>
            <w:top w:val="none" w:sz="0" w:space="0" w:color="auto"/>
            <w:left w:val="none" w:sz="0" w:space="0" w:color="auto"/>
            <w:bottom w:val="none" w:sz="0" w:space="0" w:color="auto"/>
            <w:right w:val="none" w:sz="0" w:space="0" w:color="auto"/>
          </w:divBdr>
        </w:div>
        <w:div w:id="884559704">
          <w:marLeft w:val="0"/>
          <w:marRight w:val="0"/>
          <w:marTop w:val="0"/>
          <w:marBottom w:val="0"/>
          <w:divBdr>
            <w:top w:val="none" w:sz="0" w:space="0" w:color="auto"/>
            <w:left w:val="none" w:sz="0" w:space="0" w:color="auto"/>
            <w:bottom w:val="none" w:sz="0" w:space="0" w:color="auto"/>
            <w:right w:val="none" w:sz="0" w:space="0" w:color="auto"/>
          </w:divBdr>
        </w:div>
        <w:div w:id="933132855">
          <w:marLeft w:val="0"/>
          <w:marRight w:val="0"/>
          <w:marTop w:val="0"/>
          <w:marBottom w:val="0"/>
          <w:divBdr>
            <w:top w:val="none" w:sz="0" w:space="0" w:color="auto"/>
            <w:left w:val="none" w:sz="0" w:space="0" w:color="auto"/>
            <w:bottom w:val="none" w:sz="0" w:space="0" w:color="auto"/>
            <w:right w:val="none" w:sz="0" w:space="0" w:color="auto"/>
          </w:divBdr>
        </w:div>
        <w:div w:id="955713825">
          <w:marLeft w:val="0"/>
          <w:marRight w:val="0"/>
          <w:marTop w:val="0"/>
          <w:marBottom w:val="0"/>
          <w:divBdr>
            <w:top w:val="none" w:sz="0" w:space="0" w:color="auto"/>
            <w:left w:val="none" w:sz="0" w:space="0" w:color="auto"/>
            <w:bottom w:val="none" w:sz="0" w:space="0" w:color="auto"/>
            <w:right w:val="none" w:sz="0" w:space="0" w:color="auto"/>
          </w:divBdr>
        </w:div>
        <w:div w:id="969554238">
          <w:marLeft w:val="0"/>
          <w:marRight w:val="0"/>
          <w:marTop w:val="0"/>
          <w:marBottom w:val="0"/>
          <w:divBdr>
            <w:top w:val="none" w:sz="0" w:space="0" w:color="auto"/>
            <w:left w:val="none" w:sz="0" w:space="0" w:color="auto"/>
            <w:bottom w:val="none" w:sz="0" w:space="0" w:color="auto"/>
            <w:right w:val="none" w:sz="0" w:space="0" w:color="auto"/>
          </w:divBdr>
        </w:div>
        <w:div w:id="980041097">
          <w:marLeft w:val="0"/>
          <w:marRight w:val="0"/>
          <w:marTop w:val="0"/>
          <w:marBottom w:val="0"/>
          <w:divBdr>
            <w:top w:val="none" w:sz="0" w:space="0" w:color="auto"/>
            <w:left w:val="none" w:sz="0" w:space="0" w:color="auto"/>
            <w:bottom w:val="none" w:sz="0" w:space="0" w:color="auto"/>
            <w:right w:val="none" w:sz="0" w:space="0" w:color="auto"/>
          </w:divBdr>
        </w:div>
        <w:div w:id="1081289563">
          <w:marLeft w:val="0"/>
          <w:marRight w:val="0"/>
          <w:marTop w:val="0"/>
          <w:marBottom w:val="0"/>
          <w:divBdr>
            <w:top w:val="none" w:sz="0" w:space="0" w:color="auto"/>
            <w:left w:val="none" w:sz="0" w:space="0" w:color="auto"/>
            <w:bottom w:val="none" w:sz="0" w:space="0" w:color="auto"/>
            <w:right w:val="none" w:sz="0" w:space="0" w:color="auto"/>
          </w:divBdr>
        </w:div>
        <w:div w:id="1084493248">
          <w:marLeft w:val="0"/>
          <w:marRight w:val="0"/>
          <w:marTop w:val="0"/>
          <w:marBottom w:val="0"/>
          <w:divBdr>
            <w:top w:val="none" w:sz="0" w:space="0" w:color="auto"/>
            <w:left w:val="none" w:sz="0" w:space="0" w:color="auto"/>
            <w:bottom w:val="none" w:sz="0" w:space="0" w:color="auto"/>
            <w:right w:val="none" w:sz="0" w:space="0" w:color="auto"/>
          </w:divBdr>
        </w:div>
        <w:div w:id="1106123512">
          <w:marLeft w:val="0"/>
          <w:marRight w:val="0"/>
          <w:marTop w:val="0"/>
          <w:marBottom w:val="0"/>
          <w:divBdr>
            <w:top w:val="none" w:sz="0" w:space="0" w:color="auto"/>
            <w:left w:val="none" w:sz="0" w:space="0" w:color="auto"/>
            <w:bottom w:val="none" w:sz="0" w:space="0" w:color="auto"/>
            <w:right w:val="none" w:sz="0" w:space="0" w:color="auto"/>
          </w:divBdr>
        </w:div>
        <w:div w:id="1138569709">
          <w:marLeft w:val="0"/>
          <w:marRight w:val="0"/>
          <w:marTop w:val="0"/>
          <w:marBottom w:val="0"/>
          <w:divBdr>
            <w:top w:val="none" w:sz="0" w:space="0" w:color="auto"/>
            <w:left w:val="none" w:sz="0" w:space="0" w:color="auto"/>
            <w:bottom w:val="none" w:sz="0" w:space="0" w:color="auto"/>
            <w:right w:val="none" w:sz="0" w:space="0" w:color="auto"/>
          </w:divBdr>
        </w:div>
        <w:div w:id="1190610926">
          <w:marLeft w:val="0"/>
          <w:marRight w:val="0"/>
          <w:marTop w:val="0"/>
          <w:marBottom w:val="0"/>
          <w:divBdr>
            <w:top w:val="none" w:sz="0" w:space="0" w:color="auto"/>
            <w:left w:val="none" w:sz="0" w:space="0" w:color="auto"/>
            <w:bottom w:val="none" w:sz="0" w:space="0" w:color="auto"/>
            <w:right w:val="none" w:sz="0" w:space="0" w:color="auto"/>
          </w:divBdr>
        </w:div>
        <w:div w:id="1192257503">
          <w:marLeft w:val="0"/>
          <w:marRight w:val="0"/>
          <w:marTop w:val="0"/>
          <w:marBottom w:val="0"/>
          <w:divBdr>
            <w:top w:val="none" w:sz="0" w:space="0" w:color="auto"/>
            <w:left w:val="none" w:sz="0" w:space="0" w:color="auto"/>
            <w:bottom w:val="none" w:sz="0" w:space="0" w:color="auto"/>
            <w:right w:val="none" w:sz="0" w:space="0" w:color="auto"/>
          </w:divBdr>
        </w:div>
        <w:div w:id="1193954664">
          <w:marLeft w:val="0"/>
          <w:marRight w:val="0"/>
          <w:marTop w:val="0"/>
          <w:marBottom w:val="0"/>
          <w:divBdr>
            <w:top w:val="none" w:sz="0" w:space="0" w:color="auto"/>
            <w:left w:val="none" w:sz="0" w:space="0" w:color="auto"/>
            <w:bottom w:val="none" w:sz="0" w:space="0" w:color="auto"/>
            <w:right w:val="none" w:sz="0" w:space="0" w:color="auto"/>
          </w:divBdr>
        </w:div>
        <w:div w:id="1249003992">
          <w:marLeft w:val="0"/>
          <w:marRight w:val="0"/>
          <w:marTop w:val="0"/>
          <w:marBottom w:val="0"/>
          <w:divBdr>
            <w:top w:val="none" w:sz="0" w:space="0" w:color="auto"/>
            <w:left w:val="none" w:sz="0" w:space="0" w:color="auto"/>
            <w:bottom w:val="none" w:sz="0" w:space="0" w:color="auto"/>
            <w:right w:val="none" w:sz="0" w:space="0" w:color="auto"/>
          </w:divBdr>
        </w:div>
        <w:div w:id="1329136194">
          <w:marLeft w:val="0"/>
          <w:marRight w:val="0"/>
          <w:marTop w:val="0"/>
          <w:marBottom w:val="0"/>
          <w:divBdr>
            <w:top w:val="none" w:sz="0" w:space="0" w:color="auto"/>
            <w:left w:val="none" w:sz="0" w:space="0" w:color="auto"/>
            <w:bottom w:val="none" w:sz="0" w:space="0" w:color="auto"/>
            <w:right w:val="none" w:sz="0" w:space="0" w:color="auto"/>
          </w:divBdr>
        </w:div>
        <w:div w:id="1359622786">
          <w:marLeft w:val="0"/>
          <w:marRight w:val="0"/>
          <w:marTop w:val="0"/>
          <w:marBottom w:val="0"/>
          <w:divBdr>
            <w:top w:val="none" w:sz="0" w:space="0" w:color="auto"/>
            <w:left w:val="none" w:sz="0" w:space="0" w:color="auto"/>
            <w:bottom w:val="none" w:sz="0" w:space="0" w:color="auto"/>
            <w:right w:val="none" w:sz="0" w:space="0" w:color="auto"/>
          </w:divBdr>
        </w:div>
        <w:div w:id="1362321762">
          <w:marLeft w:val="0"/>
          <w:marRight w:val="0"/>
          <w:marTop w:val="0"/>
          <w:marBottom w:val="0"/>
          <w:divBdr>
            <w:top w:val="none" w:sz="0" w:space="0" w:color="auto"/>
            <w:left w:val="none" w:sz="0" w:space="0" w:color="auto"/>
            <w:bottom w:val="none" w:sz="0" w:space="0" w:color="auto"/>
            <w:right w:val="none" w:sz="0" w:space="0" w:color="auto"/>
          </w:divBdr>
        </w:div>
        <w:div w:id="1363939819">
          <w:marLeft w:val="0"/>
          <w:marRight w:val="0"/>
          <w:marTop w:val="0"/>
          <w:marBottom w:val="0"/>
          <w:divBdr>
            <w:top w:val="none" w:sz="0" w:space="0" w:color="auto"/>
            <w:left w:val="none" w:sz="0" w:space="0" w:color="auto"/>
            <w:bottom w:val="none" w:sz="0" w:space="0" w:color="auto"/>
            <w:right w:val="none" w:sz="0" w:space="0" w:color="auto"/>
          </w:divBdr>
        </w:div>
        <w:div w:id="1389649320">
          <w:marLeft w:val="0"/>
          <w:marRight w:val="0"/>
          <w:marTop w:val="0"/>
          <w:marBottom w:val="0"/>
          <w:divBdr>
            <w:top w:val="none" w:sz="0" w:space="0" w:color="auto"/>
            <w:left w:val="none" w:sz="0" w:space="0" w:color="auto"/>
            <w:bottom w:val="none" w:sz="0" w:space="0" w:color="auto"/>
            <w:right w:val="none" w:sz="0" w:space="0" w:color="auto"/>
          </w:divBdr>
        </w:div>
        <w:div w:id="1397048065">
          <w:marLeft w:val="0"/>
          <w:marRight w:val="0"/>
          <w:marTop w:val="0"/>
          <w:marBottom w:val="0"/>
          <w:divBdr>
            <w:top w:val="none" w:sz="0" w:space="0" w:color="auto"/>
            <w:left w:val="none" w:sz="0" w:space="0" w:color="auto"/>
            <w:bottom w:val="none" w:sz="0" w:space="0" w:color="auto"/>
            <w:right w:val="none" w:sz="0" w:space="0" w:color="auto"/>
          </w:divBdr>
        </w:div>
        <w:div w:id="1455979362">
          <w:marLeft w:val="0"/>
          <w:marRight w:val="0"/>
          <w:marTop w:val="0"/>
          <w:marBottom w:val="0"/>
          <w:divBdr>
            <w:top w:val="none" w:sz="0" w:space="0" w:color="auto"/>
            <w:left w:val="none" w:sz="0" w:space="0" w:color="auto"/>
            <w:bottom w:val="none" w:sz="0" w:space="0" w:color="auto"/>
            <w:right w:val="none" w:sz="0" w:space="0" w:color="auto"/>
          </w:divBdr>
        </w:div>
        <w:div w:id="1485315130">
          <w:marLeft w:val="0"/>
          <w:marRight w:val="0"/>
          <w:marTop w:val="0"/>
          <w:marBottom w:val="0"/>
          <w:divBdr>
            <w:top w:val="none" w:sz="0" w:space="0" w:color="auto"/>
            <w:left w:val="none" w:sz="0" w:space="0" w:color="auto"/>
            <w:bottom w:val="none" w:sz="0" w:space="0" w:color="auto"/>
            <w:right w:val="none" w:sz="0" w:space="0" w:color="auto"/>
          </w:divBdr>
        </w:div>
        <w:div w:id="1492285281">
          <w:marLeft w:val="0"/>
          <w:marRight w:val="0"/>
          <w:marTop w:val="0"/>
          <w:marBottom w:val="0"/>
          <w:divBdr>
            <w:top w:val="none" w:sz="0" w:space="0" w:color="auto"/>
            <w:left w:val="none" w:sz="0" w:space="0" w:color="auto"/>
            <w:bottom w:val="none" w:sz="0" w:space="0" w:color="auto"/>
            <w:right w:val="none" w:sz="0" w:space="0" w:color="auto"/>
          </w:divBdr>
        </w:div>
        <w:div w:id="1535728936">
          <w:marLeft w:val="0"/>
          <w:marRight w:val="0"/>
          <w:marTop w:val="0"/>
          <w:marBottom w:val="0"/>
          <w:divBdr>
            <w:top w:val="none" w:sz="0" w:space="0" w:color="auto"/>
            <w:left w:val="none" w:sz="0" w:space="0" w:color="auto"/>
            <w:bottom w:val="none" w:sz="0" w:space="0" w:color="auto"/>
            <w:right w:val="none" w:sz="0" w:space="0" w:color="auto"/>
          </w:divBdr>
        </w:div>
        <w:div w:id="1538002503">
          <w:marLeft w:val="0"/>
          <w:marRight w:val="0"/>
          <w:marTop w:val="0"/>
          <w:marBottom w:val="0"/>
          <w:divBdr>
            <w:top w:val="none" w:sz="0" w:space="0" w:color="auto"/>
            <w:left w:val="none" w:sz="0" w:space="0" w:color="auto"/>
            <w:bottom w:val="none" w:sz="0" w:space="0" w:color="auto"/>
            <w:right w:val="none" w:sz="0" w:space="0" w:color="auto"/>
          </w:divBdr>
        </w:div>
        <w:div w:id="1546798071">
          <w:marLeft w:val="0"/>
          <w:marRight w:val="0"/>
          <w:marTop w:val="0"/>
          <w:marBottom w:val="0"/>
          <w:divBdr>
            <w:top w:val="none" w:sz="0" w:space="0" w:color="auto"/>
            <w:left w:val="none" w:sz="0" w:space="0" w:color="auto"/>
            <w:bottom w:val="none" w:sz="0" w:space="0" w:color="auto"/>
            <w:right w:val="none" w:sz="0" w:space="0" w:color="auto"/>
          </w:divBdr>
        </w:div>
        <w:div w:id="1675690576">
          <w:marLeft w:val="0"/>
          <w:marRight w:val="0"/>
          <w:marTop w:val="0"/>
          <w:marBottom w:val="0"/>
          <w:divBdr>
            <w:top w:val="none" w:sz="0" w:space="0" w:color="auto"/>
            <w:left w:val="none" w:sz="0" w:space="0" w:color="auto"/>
            <w:bottom w:val="none" w:sz="0" w:space="0" w:color="auto"/>
            <w:right w:val="none" w:sz="0" w:space="0" w:color="auto"/>
          </w:divBdr>
        </w:div>
        <w:div w:id="1775856140">
          <w:marLeft w:val="0"/>
          <w:marRight w:val="0"/>
          <w:marTop w:val="0"/>
          <w:marBottom w:val="0"/>
          <w:divBdr>
            <w:top w:val="none" w:sz="0" w:space="0" w:color="auto"/>
            <w:left w:val="none" w:sz="0" w:space="0" w:color="auto"/>
            <w:bottom w:val="none" w:sz="0" w:space="0" w:color="auto"/>
            <w:right w:val="none" w:sz="0" w:space="0" w:color="auto"/>
          </w:divBdr>
        </w:div>
        <w:div w:id="1789738338">
          <w:marLeft w:val="0"/>
          <w:marRight w:val="0"/>
          <w:marTop w:val="0"/>
          <w:marBottom w:val="0"/>
          <w:divBdr>
            <w:top w:val="none" w:sz="0" w:space="0" w:color="auto"/>
            <w:left w:val="none" w:sz="0" w:space="0" w:color="auto"/>
            <w:bottom w:val="none" w:sz="0" w:space="0" w:color="auto"/>
            <w:right w:val="none" w:sz="0" w:space="0" w:color="auto"/>
          </w:divBdr>
        </w:div>
        <w:div w:id="1810391297">
          <w:marLeft w:val="0"/>
          <w:marRight w:val="0"/>
          <w:marTop w:val="0"/>
          <w:marBottom w:val="0"/>
          <w:divBdr>
            <w:top w:val="none" w:sz="0" w:space="0" w:color="auto"/>
            <w:left w:val="none" w:sz="0" w:space="0" w:color="auto"/>
            <w:bottom w:val="none" w:sz="0" w:space="0" w:color="auto"/>
            <w:right w:val="none" w:sz="0" w:space="0" w:color="auto"/>
          </w:divBdr>
        </w:div>
        <w:div w:id="1864123019">
          <w:marLeft w:val="0"/>
          <w:marRight w:val="0"/>
          <w:marTop w:val="0"/>
          <w:marBottom w:val="0"/>
          <w:divBdr>
            <w:top w:val="none" w:sz="0" w:space="0" w:color="auto"/>
            <w:left w:val="none" w:sz="0" w:space="0" w:color="auto"/>
            <w:bottom w:val="none" w:sz="0" w:space="0" w:color="auto"/>
            <w:right w:val="none" w:sz="0" w:space="0" w:color="auto"/>
          </w:divBdr>
        </w:div>
        <w:div w:id="1886990205">
          <w:marLeft w:val="0"/>
          <w:marRight w:val="0"/>
          <w:marTop w:val="0"/>
          <w:marBottom w:val="0"/>
          <w:divBdr>
            <w:top w:val="none" w:sz="0" w:space="0" w:color="auto"/>
            <w:left w:val="none" w:sz="0" w:space="0" w:color="auto"/>
            <w:bottom w:val="none" w:sz="0" w:space="0" w:color="auto"/>
            <w:right w:val="none" w:sz="0" w:space="0" w:color="auto"/>
          </w:divBdr>
        </w:div>
        <w:div w:id="1899245872">
          <w:marLeft w:val="0"/>
          <w:marRight w:val="0"/>
          <w:marTop w:val="0"/>
          <w:marBottom w:val="0"/>
          <w:divBdr>
            <w:top w:val="none" w:sz="0" w:space="0" w:color="auto"/>
            <w:left w:val="none" w:sz="0" w:space="0" w:color="auto"/>
            <w:bottom w:val="none" w:sz="0" w:space="0" w:color="auto"/>
            <w:right w:val="none" w:sz="0" w:space="0" w:color="auto"/>
          </w:divBdr>
        </w:div>
        <w:div w:id="1929920761">
          <w:marLeft w:val="0"/>
          <w:marRight w:val="0"/>
          <w:marTop w:val="0"/>
          <w:marBottom w:val="0"/>
          <w:divBdr>
            <w:top w:val="none" w:sz="0" w:space="0" w:color="auto"/>
            <w:left w:val="none" w:sz="0" w:space="0" w:color="auto"/>
            <w:bottom w:val="none" w:sz="0" w:space="0" w:color="auto"/>
            <w:right w:val="none" w:sz="0" w:space="0" w:color="auto"/>
          </w:divBdr>
        </w:div>
        <w:div w:id="1930650897">
          <w:marLeft w:val="0"/>
          <w:marRight w:val="0"/>
          <w:marTop w:val="0"/>
          <w:marBottom w:val="0"/>
          <w:divBdr>
            <w:top w:val="none" w:sz="0" w:space="0" w:color="auto"/>
            <w:left w:val="none" w:sz="0" w:space="0" w:color="auto"/>
            <w:bottom w:val="none" w:sz="0" w:space="0" w:color="auto"/>
            <w:right w:val="none" w:sz="0" w:space="0" w:color="auto"/>
          </w:divBdr>
        </w:div>
        <w:div w:id="1935094062">
          <w:marLeft w:val="0"/>
          <w:marRight w:val="0"/>
          <w:marTop w:val="0"/>
          <w:marBottom w:val="0"/>
          <w:divBdr>
            <w:top w:val="none" w:sz="0" w:space="0" w:color="auto"/>
            <w:left w:val="none" w:sz="0" w:space="0" w:color="auto"/>
            <w:bottom w:val="none" w:sz="0" w:space="0" w:color="auto"/>
            <w:right w:val="none" w:sz="0" w:space="0" w:color="auto"/>
          </w:divBdr>
        </w:div>
        <w:div w:id="1976636372">
          <w:marLeft w:val="0"/>
          <w:marRight w:val="0"/>
          <w:marTop w:val="0"/>
          <w:marBottom w:val="0"/>
          <w:divBdr>
            <w:top w:val="none" w:sz="0" w:space="0" w:color="auto"/>
            <w:left w:val="none" w:sz="0" w:space="0" w:color="auto"/>
            <w:bottom w:val="none" w:sz="0" w:space="0" w:color="auto"/>
            <w:right w:val="none" w:sz="0" w:space="0" w:color="auto"/>
          </w:divBdr>
        </w:div>
        <w:div w:id="2017923214">
          <w:marLeft w:val="0"/>
          <w:marRight w:val="0"/>
          <w:marTop w:val="0"/>
          <w:marBottom w:val="0"/>
          <w:divBdr>
            <w:top w:val="none" w:sz="0" w:space="0" w:color="auto"/>
            <w:left w:val="none" w:sz="0" w:space="0" w:color="auto"/>
            <w:bottom w:val="none" w:sz="0" w:space="0" w:color="auto"/>
            <w:right w:val="none" w:sz="0" w:space="0" w:color="auto"/>
          </w:divBdr>
        </w:div>
        <w:div w:id="2017999024">
          <w:marLeft w:val="0"/>
          <w:marRight w:val="0"/>
          <w:marTop w:val="0"/>
          <w:marBottom w:val="0"/>
          <w:divBdr>
            <w:top w:val="none" w:sz="0" w:space="0" w:color="auto"/>
            <w:left w:val="none" w:sz="0" w:space="0" w:color="auto"/>
            <w:bottom w:val="none" w:sz="0" w:space="0" w:color="auto"/>
            <w:right w:val="none" w:sz="0" w:space="0" w:color="auto"/>
          </w:divBdr>
        </w:div>
        <w:div w:id="2029600520">
          <w:marLeft w:val="0"/>
          <w:marRight w:val="0"/>
          <w:marTop w:val="0"/>
          <w:marBottom w:val="0"/>
          <w:divBdr>
            <w:top w:val="none" w:sz="0" w:space="0" w:color="auto"/>
            <w:left w:val="none" w:sz="0" w:space="0" w:color="auto"/>
            <w:bottom w:val="none" w:sz="0" w:space="0" w:color="auto"/>
            <w:right w:val="none" w:sz="0" w:space="0" w:color="auto"/>
          </w:divBdr>
        </w:div>
        <w:div w:id="2091928470">
          <w:marLeft w:val="0"/>
          <w:marRight w:val="0"/>
          <w:marTop w:val="0"/>
          <w:marBottom w:val="0"/>
          <w:divBdr>
            <w:top w:val="none" w:sz="0" w:space="0" w:color="auto"/>
            <w:left w:val="none" w:sz="0" w:space="0" w:color="auto"/>
            <w:bottom w:val="none" w:sz="0" w:space="0" w:color="auto"/>
            <w:right w:val="none" w:sz="0" w:space="0" w:color="auto"/>
          </w:divBdr>
        </w:div>
      </w:divsChild>
    </w:div>
    <w:div w:id="171846232">
      <w:bodyDiv w:val="1"/>
      <w:marLeft w:val="0"/>
      <w:marRight w:val="0"/>
      <w:marTop w:val="0"/>
      <w:marBottom w:val="0"/>
      <w:divBdr>
        <w:top w:val="none" w:sz="0" w:space="0" w:color="auto"/>
        <w:left w:val="none" w:sz="0" w:space="0" w:color="auto"/>
        <w:bottom w:val="none" w:sz="0" w:space="0" w:color="auto"/>
        <w:right w:val="none" w:sz="0" w:space="0" w:color="auto"/>
      </w:divBdr>
      <w:divsChild>
        <w:div w:id="646710905">
          <w:marLeft w:val="0"/>
          <w:marRight w:val="0"/>
          <w:marTop w:val="0"/>
          <w:marBottom w:val="225"/>
          <w:divBdr>
            <w:top w:val="none" w:sz="0" w:space="0" w:color="auto"/>
            <w:left w:val="none" w:sz="0" w:space="0" w:color="auto"/>
            <w:bottom w:val="none" w:sz="0" w:space="0" w:color="auto"/>
            <w:right w:val="none" w:sz="0" w:space="0" w:color="auto"/>
          </w:divBdr>
        </w:div>
        <w:div w:id="1437477561">
          <w:marLeft w:val="0"/>
          <w:marRight w:val="0"/>
          <w:marTop w:val="0"/>
          <w:marBottom w:val="300"/>
          <w:divBdr>
            <w:top w:val="none" w:sz="0" w:space="0" w:color="auto"/>
            <w:left w:val="none" w:sz="0" w:space="0" w:color="auto"/>
            <w:bottom w:val="none" w:sz="0" w:space="0" w:color="auto"/>
            <w:right w:val="none" w:sz="0" w:space="0" w:color="auto"/>
          </w:divBdr>
        </w:div>
      </w:divsChild>
    </w:div>
    <w:div w:id="549078031">
      <w:bodyDiv w:val="1"/>
      <w:marLeft w:val="0"/>
      <w:marRight w:val="0"/>
      <w:marTop w:val="0"/>
      <w:marBottom w:val="0"/>
      <w:divBdr>
        <w:top w:val="none" w:sz="0" w:space="0" w:color="auto"/>
        <w:left w:val="none" w:sz="0" w:space="0" w:color="auto"/>
        <w:bottom w:val="none" w:sz="0" w:space="0" w:color="auto"/>
        <w:right w:val="none" w:sz="0" w:space="0" w:color="auto"/>
      </w:divBdr>
    </w:div>
    <w:div w:id="712922866">
      <w:bodyDiv w:val="1"/>
      <w:marLeft w:val="0"/>
      <w:marRight w:val="0"/>
      <w:marTop w:val="0"/>
      <w:marBottom w:val="0"/>
      <w:divBdr>
        <w:top w:val="none" w:sz="0" w:space="0" w:color="auto"/>
        <w:left w:val="none" w:sz="0" w:space="0" w:color="auto"/>
        <w:bottom w:val="none" w:sz="0" w:space="0" w:color="auto"/>
        <w:right w:val="none" w:sz="0" w:space="0" w:color="auto"/>
      </w:divBdr>
    </w:div>
    <w:div w:id="872620856">
      <w:bodyDiv w:val="1"/>
      <w:marLeft w:val="0"/>
      <w:marRight w:val="0"/>
      <w:marTop w:val="0"/>
      <w:marBottom w:val="0"/>
      <w:divBdr>
        <w:top w:val="none" w:sz="0" w:space="0" w:color="auto"/>
        <w:left w:val="none" w:sz="0" w:space="0" w:color="auto"/>
        <w:bottom w:val="none" w:sz="0" w:space="0" w:color="auto"/>
        <w:right w:val="none" w:sz="0" w:space="0" w:color="auto"/>
      </w:divBdr>
    </w:div>
    <w:div w:id="910190477">
      <w:bodyDiv w:val="1"/>
      <w:marLeft w:val="0"/>
      <w:marRight w:val="0"/>
      <w:marTop w:val="0"/>
      <w:marBottom w:val="0"/>
      <w:divBdr>
        <w:top w:val="none" w:sz="0" w:space="0" w:color="auto"/>
        <w:left w:val="none" w:sz="0" w:space="0" w:color="auto"/>
        <w:bottom w:val="none" w:sz="0" w:space="0" w:color="auto"/>
        <w:right w:val="none" w:sz="0" w:space="0" w:color="auto"/>
      </w:divBdr>
    </w:div>
    <w:div w:id="981496823">
      <w:bodyDiv w:val="1"/>
      <w:marLeft w:val="0"/>
      <w:marRight w:val="0"/>
      <w:marTop w:val="0"/>
      <w:marBottom w:val="0"/>
      <w:divBdr>
        <w:top w:val="none" w:sz="0" w:space="0" w:color="auto"/>
        <w:left w:val="none" w:sz="0" w:space="0" w:color="auto"/>
        <w:bottom w:val="none" w:sz="0" w:space="0" w:color="auto"/>
        <w:right w:val="none" w:sz="0" w:space="0" w:color="auto"/>
      </w:divBdr>
    </w:div>
    <w:div w:id="989678819">
      <w:bodyDiv w:val="1"/>
      <w:marLeft w:val="0"/>
      <w:marRight w:val="0"/>
      <w:marTop w:val="0"/>
      <w:marBottom w:val="0"/>
      <w:divBdr>
        <w:top w:val="none" w:sz="0" w:space="0" w:color="auto"/>
        <w:left w:val="none" w:sz="0" w:space="0" w:color="auto"/>
        <w:bottom w:val="none" w:sz="0" w:space="0" w:color="auto"/>
        <w:right w:val="none" w:sz="0" w:space="0" w:color="auto"/>
      </w:divBdr>
      <w:divsChild>
        <w:div w:id="1613780934">
          <w:marLeft w:val="0"/>
          <w:marRight w:val="0"/>
          <w:marTop w:val="0"/>
          <w:marBottom w:val="0"/>
          <w:divBdr>
            <w:top w:val="none" w:sz="0" w:space="0" w:color="auto"/>
            <w:left w:val="none" w:sz="0" w:space="0" w:color="auto"/>
            <w:bottom w:val="none" w:sz="0" w:space="0" w:color="auto"/>
            <w:right w:val="none" w:sz="0" w:space="0" w:color="auto"/>
          </w:divBdr>
        </w:div>
      </w:divsChild>
    </w:div>
    <w:div w:id="1016805483">
      <w:bodyDiv w:val="1"/>
      <w:marLeft w:val="0"/>
      <w:marRight w:val="0"/>
      <w:marTop w:val="0"/>
      <w:marBottom w:val="0"/>
      <w:divBdr>
        <w:top w:val="none" w:sz="0" w:space="0" w:color="auto"/>
        <w:left w:val="none" w:sz="0" w:space="0" w:color="auto"/>
        <w:bottom w:val="none" w:sz="0" w:space="0" w:color="auto"/>
        <w:right w:val="none" w:sz="0" w:space="0" w:color="auto"/>
      </w:divBdr>
    </w:div>
    <w:div w:id="1028793349">
      <w:bodyDiv w:val="1"/>
      <w:marLeft w:val="0"/>
      <w:marRight w:val="0"/>
      <w:marTop w:val="0"/>
      <w:marBottom w:val="0"/>
      <w:divBdr>
        <w:top w:val="none" w:sz="0" w:space="0" w:color="auto"/>
        <w:left w:val="none" w:sz="0" w:space="0" w:color="auto"/>
        <w:bottom w:val="none" w:sz="0" w:space="0" w:color="auto"/>
        <w:right w:val="none" w:sz="0" w:space="0" w:color="auto"/>
      </w:divBdr>
    </w:div>
    <w:div w:id="1042439461">
      <w:bodyDiv w:val="1"/>
      <w:marLeft w:val="0"/>
      <w:marRight w:val="0"/>
      <w:marTop w:val="0"/>
      <w:marBottom w:val="0"/>
      <w:divBdr>
        <w:top w:val="none" w:sz="0" w:space="0" w:color="auto"/>
        <w:left w:val="none" w:sz="0" w:space="0" w:color="auto"/>
        <w:bottom w:val="none" w:sz="0" w:space="0" w:color="auto"/>
        <w:right w:val="none" w:sz="0" w:space="0" w:color="auto"/>
      </w:divBdr>
    </w:div>
    <w:div w:id="1182624290">
      <w:bodyDiv w:val="1"/>
      <w:marLeft w:val="0"/>
      <w:marRight w:val="0"/>
      <w:marTop w:val="0"/>
      <w:marBottom w:val="0"/>
      <w:divBdr>
        <w:top w:val="none" w:sz="0" w:space="0" w:color="auto"/>
        <w:left w:val="none" w:sz="0" w:space="0" w:color="auto"/>
        <w:bottom w:val="none" w:sz="0" w:space="0" w:color="auto"/>
        <w:right w:val="none" w:sz="0" w:space="0" w:color="auto"/>
      </w:divBdr>
    </w:div>
    <w:div w:id="1223252111">
      <w:bodyDiv w:val="1"/>
      <w:marLeft w:val="0"/>
      <w:marRight w:val="0"/>
      <w:marTop w:val="0"/>
      <w:marBottom w:val="0"/>
      <w:divBdr>
        <w:top w:val="none" w:sz="0" w:space="0" w:color="auto"/>
        <w:left w:val="none" w:sz="0" w:space="0" w:color="auto"/>
        <w:bottom w:val="none" w:sz="0" w:space="0" w:color="auto"/>
        <w:right w:val="none" w:sz="0" w:space="0" w:color="auto"/>
      </w:divBdr>
    </w:div>
    <w:div w:id="1296179164">
      <w:bodyDiv w:val="1"/>
      <w:marLeft w:val="0"/>
      <w:marRight w:val="0"/>
      <w:marTop w:val="0"/>
      <w:marBottom w:val="0"/>
      <w:divBdr>
        <w:top w:val="none" w:sz="0" w:space="0" w:color="auto"/>
        <w:left w:val="none" w:sz="0" w:space="0" w:color="auto"/>
        <w:bottom w:val="none" w:sz="0" w:space="0" w:color="auto"/>
        <w:right w:val="none" w:sz="0" w:space="0" w:color="auto"/>
      </w:divBdr>
    </w:div>
    <w:div w:id="1451171625">
      <w:bodyDiv w:val="1"/>
      <w:marLeft w:val="0"/>
      <w:marRight w:val="0"/>
      <w:marTop w:val="0"/>
      <w:marBottom w:val="0"/>
      <w:divBdr>
        <w:top w:val="none" w:sz="0" w:space="0" w:color="auto"/>
        <w:left w:val="none" w:sz="0" w:space="0" w:color="auto"/>
        <w:bottom w:val="none" w:sz="0" w:space="0" w:color="auto"/>
        <w:right w:val="none" w:sz="0" w:space="0" w:color="auto"/>
      </w:divBdr>
    </w:div>
    <w:div w:id="1564363551">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
    <w:div w:id="1691451312">
      <w:bodyDiv w:val="1"/>
      <w:marLeft w:val="0"/>
      <w:marRight w:val="0"/>
      <w:marTop w:val="0"/>
      <w:marBottom w:val="0"/>
      <w:divBdr>
        <w:top w:val="none" w:sz="0" w:space="0" w:color="auto"/>
        <w:left w:val="none" w:sz="0" w:space="0" w:color="auto"/>
        <w:bottom w:val="none" w:sz="0" w:space="0" w:color="auto"/>
        <w:right w:val="none" w:sz="0" w:space="0" w:color="auto"/>
      </w:divBdr>
    </w:div>
    <w:div w:id="1781677129">
      <w:bodyDiv w:val="1"/>
      <w:marLeft w:val="0"/>
      <w:marRight w:val="0"/>
      <w:marTop w:val="0"/>
      <w:marBottom w:val="0"/>
      <w:divBdr>
        <w:top w:val="none" w:sz="0" w:space="0" w:color="auto"/>
        <w:left w:val="none" w:sz="0" w:space="0" w:color="auto"/>
        <w:bottom w:val="none" w:sz="0" w:space="0" w:color="auto"/>
        <w:right w:val="none" w:sz="0" w:space="0" w:color="auto"/>
      </w:divBdr>
    </w:div>
    <w:div w:id="1919166559">
      <w:bodyDiv w:val="1"/>
      <w:marLeft w:val="0"/>
      <w:marRight w:val="0"/>
      <w:marTop w:val="0"/>
      <w:marBottom w:val="0"/>
      <w:divBdr>
        <w:top w:val="none" w:sz="0" w:space="0" w:color="auto"/>
        <w:left w:val="none" w:sz="0" w:space="0" w:color="auto"/>
        <w:bottom w:val="none" w:sz="0" w:space="0" w:color="auto"/>
        <w:right w:val="none" w:sz="0" w:space="0" w:color="auto"/>
      </w:divBdr>
    </w:div>
    <w:div w:id="1944992424">
      <w:bodyDiv w:val="1"/>
      <w:marLeft w:val="0"/>
      <w:marRight w:val="0"/>
      <w:marTop w:val="0"/>
      <w:marBottom w:val="0"/>
      <w:divBdr>
        <w:top w:val="none" w:sz="0" w:space="0" w:color="auto"/>
        <w:left w:val="none" w:sz="0" w:space="0" w:color="auto"/>
        <w:bottom w:val="none" w:sz="0" w:space="0" w:color="auto"/>
        <w:right w:val="none" w:sz="0" w:space="0" w:color="auto"/>
      </w:divBdr>
      <w:divsChild>
        <w:div w:id="55665088">
          <w:marLeft w:val="0"/>
          <w:marRight w:val="0"/>
          <w:marTop w:val="0"/>
          <w:marBottom w:val="0"/>
          <w:divBdr>
            <w:top w:val="none" w:sz="0" w:space="0" w:color="auto"/>
            <w:left w:val="none" w:sz="0" w:space="0" w:color="auto"/>
            <w:bottom w:val="none" w:sz="0" w:space="0" w:color="auto"/>
            <w:right w:val="none" w:sz="0" w:space="0" w:color="auto"/>
          </w:divBdr>
        </w:div>
        <w:div w:id="414516951">
          <w:marLeft w:val="0"/>
          <w:marRight w:val="0"/>
          <w:marTop w:val="0"/>
          <w:marBottom w:val="0"/>
          <w:divBdr>
            <w:top w:val="none" w:sz="0" w:space="0" w:color="auto"/>
            <w:left w:val="none" w:sz="0" w:space="0" w:color="auto"/>
            <w:bottom w:val="none" w:sz="0" w:space="0" w:color="auto"/>
            <w:right w:val="none" w:sz="0" w:space="0" w:color="auto"/>
          </w:divBdr>
        </w:div>
        <w:div w:id="429548738">
          <w:marLeft w:val="0"/>
          <w:marRight w:val="0"/>
          <w:marTop w:val="0"/>
          <w:marBottom w:val="0"/>
          <w:divBdr>
            <w:top w:val="none" w:sz="0" w:space="0" w:color="auto"/>
            <w:left w:val="none" w:sz="0" w:space="0" w:color="auto"/>
            <w:bottom w:val="none" w:sz="0" w:space="0" w:color="auto"/>
            <w:right w:val="none" w:sz="0" w:space="0" w:color="auto"/>
          </w:divBdr>
        </w:div>
        <w:div w:id="874345529">
          <w:marLeft w:val="0"/>
          <w:marRight w:val="0"/>
          <w:marTop w:val="0"/>
          <w:marBottom w:val="0"/>
          <w:divBdr>
            <w:top w:val="none" w:sz="0" w:space="0" w:color="auto"/>
            <w:left w:val="none" w:sz="0" w:space="0" w:color="auto"/>
            <w:bottom w:val="none" w:sz="0" w:space="0" w:color="auto"/>
            <w:right w:val="none" w:sz="0" w:space="0" w:color="auto"/>
          </w:divBdr>
        </w:div>
        <w:div w:id="936837700">
          <w:marLeft w:val="0"/>
          <w:marRight w:val="0"/>
          <w:marTop w:val="0"/>
          <w:marBottom w:val="0"/>
          <w:divBdr>
            <w:top w:val="none" w:sz="0" w:space="0" w:color="auto"/>
            <w:left w:val="none" w:sz="0" w:space="0" w:color="auto"/>
            <w:bottom w:val="none" w:sz="0" w:space="0" w:color="auto"/>
            <w:right w:val="none" w:sz="0" w:space="0" w:color="auto"/>
          </w:divBdr>
        </w:div>
        <w:div w:id="1323967236">
          <w:marLeft w:val="0"/>
          <w:marRight w:val="0"/>
          <w:marTop w:val="0"/>
          <w:marBottom w:val="0"/>
          <w:divBdr>
            <w:top w:val="none" w:sz="0" w:space="0" w:color="auto"/>
            <w:left w:val="none" w:sz="0" w:space="0" w:color="auto"/>
            <w:bottom w:val="none" w:sz="0" w:space="0" w:color="auto"/>
            <w:right w:val="none" w:sz="0" w:space="0" w:color="auto"/>
          </w:divBdr>
        </w:div>
        <w:div w:id="1389912924">
          <w:marLeft w:val="0"/>
          <w:marRight w:val="0"/>
          <w:marTop w:val="0"/>
          <w:marBottom w:val="0"/>
          <w:divBdr>
            <w:top w:val="none" w:sz="0" w:space="0" w:color="auto"/>
            <w:left w:val="none" w:sz="0" w:space="0" w:color="auto"/>
            <w:bottom w:val="none" w:sz="0" w:space="0" w:color="auto"/>
            <w:right w:val="none" w:sz="0" w:space="0" w:color="auto"/>
          </w:divBdr>
        </w:div>
        <w:div w:id="1578709326">
          <w:marLeft w:val="0"/>
          <w:marRight w:val="0"/>
          <w:marTop w:val="0"/>
          <w:marBottom w:val="0"/>
          <w:divBdr>
            <w:top w:val="none" w:sz="0" w:space="0" w:color="auto"/>
            <w:left w:val="none" w:sz="0" w:space="0" w:color="auto"/>
            <w:bottom w:val="none" w:sz="0" w:space="0" w:color="auto"/>
            <w:right w:val="none" w:sz="0" w:space="0" w:color="auto"/>
          </w:divBdr>
        </w:div>
        <w:div w:id="1693648536">
          <w:marLeft w:val="0"/>
          <w:marRight w:val="0"/>
          <w:marTop w:val="0"/>
          <w:marBottom w:val="0"/>
          <w:divBdr>
            <w:top w:val="none" w:sz="0" w:space="0" w:color="auto"/>
            <w:left w:val="none" w:sz="0" w:space="0" w:color="auto"/>
            <w:bottom w:val="none" w:sz="0" w:space="0" w:color="auto"/>
            <w:right w:val="none" w:sz="0" w:space="0" w:color="auto"/>
          </w:divBdr>
        </w:div>
        <w:div w:id="1926648486">
          <w:marLeft w:val="0"/>
          <w:marRight w:val="0"/>
          <w:marTop w:val="0"/>
          <w:marBottom w:val="0"/>
          <w:divBdr>
            <w:top w:val="none" w:sz="0" w:space="0" w:color="auto"/>
            <w:left w:val="none" w:sz="0" w:space="0" w:color="auto"/>
            <w:bottom w:val="none" w:sz="0" w:space="0" w:color="auto"/>
            <w:right w:val="none" w:sz="0" w:space="0" w:color="auto"/>
          </w:divBdr>
        </w:div>
        <w:div w:id="19444585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ma.edu/compliance/handbook/" TargetMode="External"/><Relationship Id="rId18" Type="http://schemas.openxmlformats.org/officeDocument/2006/relationships/hyperlink" Target="mailto:Lauren.Holleb@maine.edu" TargetMode="External"/><Relationship Id="rId26" Type="http://schemas.openxmlformats.org/officeDocument/2006/relationships/hyperlink" Target="http://www.uma.edu/compliance/handbook/deadlines/" TargetMode="External"/><Relationship Id="rId21" Type="http://schemas.openxmlformats.org/officeDocument/2006/relationships/hyperlink" Target="mailto:linhardt@maine.edu"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uma.edu/compliance/handbook/" TargetMode="External"/><Relationship Id="rId17" Type="http://schemas.openxmlformats.org/officeDocument/2006/relationships/hyperlink" Target="mailto:Guy.cousins@maine.edu" TargetMode="External"/><Relationship Id="rId25" Type="http://schemas.openxmlformats.org/officeDocument/2006/relationships/hyperlink" Target="https://www.uma.edu/academics/checksheets/bsmhhs/" TargetMode="External"/><Relationship Id="rId33" Type="http://schemas.openxmlformats.org/officeDocument/2006/relationships/hyperlink" Target="https://www.uma.edu/compliance/handbook/" TargetMode="External"/><Relationship Id="rId2" Type="http://schemas.openxmlformats.org/officeDocument/2006/relationships/numbering" Target="numbering.xml"/><Relationship Id="rId16" Type="http://schemas.openxmlformats.org/officeDocument/2006/relationships/hyperlink" Target="mailto:davidjs@maine.edu" TargetMode="External"/><Relationship Id="rId20" Type="http://schemas.openxmlformats.org/officeDocument/2006/relationships/hyperlink" Target="mailto:dlemay@maine.edu" TargetMode="External"/><Relationship Id="rId29" Type="http://schemas.openxmlformats.org/officeDocument/2006/relationships/hyperlink" Target="https://www.uma.edu/compliance/equal-opportunity/title-ix/pregnancy-paren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uma.edu/academics/checksheets/asmhhs/" TargetMode="External"/><Relationship Id="rId32" Type="http://schemas.openxmlformats.org/officeDocument/2006/relationships/hyperlink" Target="http://www.uma.edu/academics/pl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ndy.stpierre@maine.edu" TargetMode="External"/><Relationship Id="rId23" Type="http://schemas.openxmlformats.org/officeDocument/2006/relationships/hyperlink" Target="https://www.uma.edu/academics/student-support/" TargetMode="External"/><Relationship Id="rId28" Type="http://schemas.openxmlformats.org/officeDocument/2006/relationships/hyperlink" Target="http://www.uma.edu/compliance/handbook/academic-integrity/"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Kim.lane@maine.edu" TargetMode="External"/><Relationship Id="rId31" Type="http://schemas.openxmlformats.org/officeDocument/2006/relationships/hyperlink" Target="https://www.uma.edu/admission/transf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John.I.mclaughlin@maine.edu" TargetMode="External"/><Relationship Id="rId27" Type="http://schemas.openxmlformats.org/officeDocument/2006/relationships/hyperlink" Target="http://www.uma.edu/compliance/handbook/conduct/" TargetMode="External"/><Relationship Id="rId30" Type="http://schemas.openxmlformats.org/officeDocument/2006/relationships/hyperlink" Target="https://apastyle.apa.org/blog/how-to-cite-chatgpt?utm_source=linkedin&amp;utm_medium=social&amp;utm_campaign=apa-style&amp;utm_content=blog-how-to-cite-chatgpt" TargetMode="Externa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8C27-F4C4-4AB5-9170-5410076D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5778</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WELCOME</vt:lpstr>
    </vt:vector>
  </TitlesOfParts>
  <Company>UMA</Company>
  <LinksUpToDate>false</LinksUpToDate>
  <CharactersWithSpaces>38642</CharactersWithSpaces>
  <SharedDoc>false</SharedDoc>
  <HLinks>
    <vt:vector size="126" baseType="variant">
      <vt:variant>
        <vt:i4>1638410</vt:i4>
      </vt:variant>
      <vt:variant>
        <vt:i4>60</vt:i4>
      </vt:variant>
      <vt:variant>
        <vt:i4>0</vt:i4>
      </vt:variant>
      <vt:variant>
        <vt:i4>5</vt:i4>
      </vt:variant>
      <vt:variant>
        <vt:lpwstr>https://www.uma.edu/compliance/handbook/</vt:lpwstr>
      </vt:variant>
      <vt:variant>
        <vt:lpwstr/>
      </vt:variant>
      <vt:variant>
        <vt:i4>4259858</vt:i4>
      </vt:variant>
      <vt:variant>
        <vt:i4>57</vt:i4>
      </vt:variant>
      <vt:variant>
        <vt:i4>0</vt:i4>
      </vt:variant>
      <vt:variant>
        <vt:i4>5</vt:i4>
      </vt:variant>
      <vt:variant>
        <vt:lpwstr>http://www.uma.edu/academics/pla/</vt:lpwstr>
      </vt:variant>
      <vt:variant>
        <vt:lpwstr/>
      </vt:variant>
      <vt:variant>
        <vt:i4>7733311</vt:i4>
      </vt:variant>
      <vt:variant>
        <vt:i4>54</vt:i4>
      </vt:variant>
      <vt:variant>
        <vt:i4>0</vt:i4>
      </vt:variant>
      <vt:variant>
        <vt:i4>5</vt:i4>
      </vt:variant>
      <vt:variant>
        <vt:lpwstr>https://www.uma.edu/admission/transfer/</vt:lpwstr>
      </vt:variant>
      <vt:variant>
        <vt:lpwstr/>
      </vt:variant>
      <vt:variant>
        <vt:i4>720983</vt:i4>
      </vt:variant>
      <vt:variant>
        <vt:i4>51</vt:i4>
      </vt:variant>
      <vt:variant>
        <vt:i4>0</vt:i4>
      </vt:variant>
      <vt:variant>
        <vt:i4>5</vt:i4>
      </vt:variant>
      <vt:variant>
        <vt:lpwstr>https://apastyle.apa.org/blog/how-to-cite-chatgpt?utm_source=linkedin&amp;utm_medium=social&amp;utm_campaign=apa-style&amp;utm_content=blog-how-to-cite-chatgpt</vt:lpwstr>
      </vt:variant>
      <vt:variant>
        <vt:lpwstr/>
      </vt:variant>
      <vt:variant>
        <vt:i4>6357046</vt:i4>
      </vt:variant>
      <vt:variant>
        <vt:i4>48</vt:i4>
      </vt:variant>
      <vt:variant>
        <vt:i4>0</vt:i4>
      </vt:variant>
      <vt:variant>
        <vt:i4>5</vt:i4>
      </vt:variant>
      <vt:variant>
        <vt:lpwstr>https://www.uma.edu/compliance/equal-opportunity/title-ix/pregnancy-parenting/</vt:lpwstr>
      </vt:variant>
      <vt:variant>
        <vt:lpwstr/>
      </vt:variant>
      <vt:variant>
        <vt:i4>6422626</vt:i4>
      </vt:variant>
      <vt:variant>
        <vt:i4>45</vt:i4>
      </vt:variant>
      <vt:variant>
        <vt:i4>0</vt:i4>
      </vt:variant>
      <vt:variant>
        <vt:i4>5</vt:i4>
      </vt:variant>
      <vt:variant>
        <vt:lpwstr>http://www.uma.edu/compliance/handbook/academic-integrity/</vt:lpwstr>
      </vt:variant>
      <vt:variant>
        <vt:lpwstr/>
      </vt:variant>
      <vt:variant>
        <vt:i4>7143529</vt:i4>
      </vt:variant>
      <vt:variant>
        <vt:i4>42</vt:i4>
      </vt:variant>
      <vt:variant>
        <vt:i4>0</vt:i4>
      </vt:variant>
      <vt:variant>
        <vt:i4>5</vt:i4>
      </vt:variant>
      <vt:variant>
        <vt:lpwstr>http://www.uma.edu/compliance/handbook/conduct/</vt:lpwstr>
      </vt:variant>
      <vt:variant>
        <vt:lpwstr/>
      </vt:variant>
      <vt:variant>
        <vt:i4>1376268</vt:i4>
      </vt:variant>
      <vt:variant>
        <vt:i4>39</vt:i4>
      </vt:variant>
      <vt:variant>
        <vt:i4>0</vt:i4>
      </vt:variant>
      <vt:variant>
        <vt:i4>5</vt:i4>
      </vt:variant>
      <vt:variant>
        <vt:lpwstr>http://www.uma.edu/compliance/handbook/deadlines/</vt:lpwstr>
      </vt:variant>
      <vt:variant>
        <vt:lpwstr/>
      </vt:variant>
      <vt:variant>
        <vt:i4>4718671</vt:i4>
      </vt:variant>
      <vt:variant>
        <vt:i4>36</vt:i4>
      </vt:variant>
      <vt:variant>
        <vt:i4>0</vt:i4>
      </vt:variant>
      <vt:variant>
        <vt:i4>5</vt:i4>
      </vt:variant>
      <vt:variant>
        <vt:lpwstr>https://www.uma.edu/academics/checksheets/bsmhhs/</vt:lpwstr>
      </vt:variant>
      <vt:variant>
        <vt:lpwstr/>
      </vt:variant>
      <vt:variant>
        <vt:i4>4718668</vt:i4>
      </vt:variant>
      <vt:variant>
        <vt:i4>33</vt:i4>
      </vt:variant>
      <vt:variant>
        <vt:i4>0</vt:i4>
      </vt:variant>
      <vt:variant>
        <vt:i4>5</vt:i4>
      </vt:variant>
      <vt:variant>
        <vt:lpwstr>https://www.uma.edu/academics/checksheets/asmhhs/</vt:lpwstr>
      </vt:variant>
      <vt:variant>
        <vt:lpwstr/>
      </vt:variant>
      <vt:variant>
        <vt:i4>7143476</vt:i4>
      </vt:variant>
      <vt:variant>
        <vt:i4>30</vt:i4>
      </vt:variant>
      <vt:variant>
        <vt:i4>0</vt:i4>
      </vt:variant>
      <vt:variant>
        <vt:i4>5</vt:i4>
      </vt:variant>
      <vt:variant>
        <vt:lpwstr>https://www.uma.edu/academics/student-support/</vt:lpwstr>
      </vt:variant>
      <vt:variant>
        <vt:lpwstr/>
      </vt:variant>
      <vt:variant>
        <vt:i4>7733330</vt:i4>
      </vt:variant>
      <vt:variant>
        <vt:i4>27</vt:i4>
      </vt:variant>
      <vt:variant>
        <vt:i4>0</vt:i4>
      </vt:variant>
      <vt:variant>
        <vt:i4>5</vt:i4>
      </vt:variant>
      <vt:variant>
        <vt:lpwstr>mailto:John.I.mclaughlin@maine.edu</vt:lpwstr>
      </vt:variant>
      <vt:variant>
        <vt:lpwstr/>
      </vt:variant>
      <vt:variant>
        <vt:i4>6291529</vt:i4>
      </vt:variant>
      <vt:variant>
        <vt:i4>24</vt:i4>
      </vt:variant>
      <vt:variant>
        <vt:i4>0</vt:i4>
      </vt:variant>
      <vt:variant>
        <vt:i4>5</vt:i4>
      </vt:variant>
      <vt:variant>
        <vt:lpwstr>mailto:linhardt@maine.edu</vt:lpwstr>
      </vt:variant>
      <vt:variant>
        <vt:lpwstr/>
      </vt:variant>
      <vt:variant>
        <vt:i4>458806</vt:i4>
      </vt:variant>
      <vt:variant>
        <vt:i4>21</vt:i4>
      </vt:variant>
      <vt:variant>
        <vt:i4>0</vt:i4>
      </vt:variant>
      <vt:variant>
        <vt:i4>5</vt:i4>
      </vt:variant>
      <vt:variant>
        <vt:lpwstr>mailto:dlemay@maine.edu</vt:lpwstr>
      </vt:variant>
      <vt:variant>
        <vt:lpwstr/>
      </vt:variant>
      <vt:variant>
        <vt:i4>6488077</vt:i4>
      </vt:variant>
      <vt:variant>
        <vt:i4>18</vt:i4>
      </vt:variant>
      <vt:variant>
        <vt:i4>0</vt:i4>
      </vt:variant>
      <vt:variant>
        <vt:i4>5</vt:i4>
      </vt:variant>
      <vt:variant>
        <vt:lpwstr>mailto:Kim.lane@maine.edu</vt:lpwstr>
      </vt:variant>
      <vt:variant>
        <vt:lpwstr/>
      </vt:variant>
      <vt:variant>
        <vt:i4>2097235</vt:i4>
      </vt:variant>
      <vt:variant>
        <vt:i4>15</vt:i4>
      </vt:variant>
      <vt:variant>
        <vt:i4>0</vt:i4>
      </vt:variant>
      <vt:variant>
        <vt:i4>5</vt:i4>
      </vt:variant>
      <vt:variant>
        <vt:lpwstr>mailto:Lauren.Holleb@maine.edu</vt:lpwstr>
      </vt:variant>
      <vt:variant>
        <vt:lpwstr/>
      </vt:variant>
      <vt:variant>
        <vt:i4>65638</vt:i4>
      </vt:variant>
      <vt:variant>
        <vt:i4>12</vt:i4>
      </vt:variant>
      <vt:variant>
        <vt:i4>0</vt:i4>
      </vt:variant>
      <vt:variant>
        <vt:i4>5</vt:i4>
      </vt:variant>
      <vt:variant>
        <vt:lpwstr>mailto:Guy.cousins@maine.edu</vt:lpwstr>
      </vt:variant>
      <vt:variant>
        <vt:lpwstr/>
      </vt:variant>
      <vt:variant>
        <vt:i4>1441837</vt:i4>
      </vt:variant>
      <vt:variant>
        <vt:i4>9</vt:i4>
      </vt:variant>
      <vt:variant>
        <vt:i4>0</vt:i4>
      </vt:variant>
      <vt:variant>
        <vt:i4>5</vt:i4>
      </vt:variant>
      <vt:variant>
        <vt:lpwstr>mailto:davidjs@maine.edu</vt:lpwstr>
      </vt:variant>
      <vt:variant>
        <vt:lpwstr/>
      </vt:variant>
      <vt:variant>
        <vt:i4>1245291</vt:i4>
      </vt:variant>
      <vt:variant>
        <vt:i4>6</vt:i4>
      </vt:variant>
      <vt:variant>
        <vt:i4>0</vt:i4>
      </vt:variant>
      <vt:variant>
        <vt:i4>5</vt:i4>
      </vt:variant>
      <vt:variant>
        <vt:lpwstr>mailto:Wendy.stpierre@maine.edu</vt:lpwstr>
      </vt:variant>
      <vt:variant>
        <vt:lpwstr/>
      </vt:variant>
      <vt:variant>
        <vt:i4>6357038</vt:i4>
      </vt:variant>
      <vt:variant>
        <vt:i4>3</vt:i4>
      </vt:variant>
      <vt:variant>
        <vt:i4>0</vt:i4>
      </vt:variant>
      <vt:variant>
        <vt:i4>5</vt:i4>
      </vt:variant>
      <vt:variant>
        <vt:lpwstr>http://www.uma.edu/compliance/handbook/</vt:lpwstr>
      </vt:variant>
      <vt:variant>
        <vt:lpwstr/>
      </vt:variant>
      <vt:variant>
        <vt:i4>1638410</vt:i4>
      </vt:variant>
      <vt:variant>
        <vt:i4>0</vt:i4>
      </vt:variant>
      <vt:variant>
        <vt:i4>0</vt:i4>
      </vt:variant>
      <vt:variant>
        <vt:i4>5</vt:i4>
      </vt:variant>
      <vt:variant>
        <vt:lpwstr>https://www.uma.edu/compliance/handbook/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subject/>
  <dc:creator>UMA USER</dc:creator>
  <cp:keywords/>
  <dc:description>generated by an Aldus application</dc:description>
  <cp:lastModifiedBy>Amber LT Sinclair</cp:lastModifiedBy>
  <cp:revision>3</cp:revision>
  <cp:lastPrinted>2019-11-22T19:57:00Z</cp:lastPrinted>
  <dcterms:created xsi:type="dcterms:W3CDTF">2024-07-19T15:11:00Z</dcterms:created>
  <dcterms:modified xsi:type="dcterms:W3CDTF">2024-07-22T12:28:00Z</dcterms:modified>
</cp:coreProperties>
</file>